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119E9" w14:textId="77777777" w:rsidR="00E861B0" w:rsidRDefault="00E861B0">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142" w:type="dxa"/>
        <w:tblInd w:w="-70" w:type="dxa"/>
        <w:tblBorders>
          <w:top w:val="single" w:sz="12" w:space="0" w:color="000000"/>
          <w:left w:val="nil"/>
          <w:bottom w:val="single" w:sz="12" w:space="0" w:color="000000"/>
          <w:right w:val="nil"/>
          <w:insideH w:val="nil"/>
          <w:insideV w:val="nil"/>
        </w:tblBorders>
        <w:tblLayout w:type="fixed"/>
        <w:tblLook w:val="0000" w:firstRow="0" w:lastRow="0" w:firstColumn="0" w:lastColumn="0" w:noHBand="0" w:noVBand="0"/>
      </w:tblPr>
      <w:tblGrid>
        <w:gridCol w:w="9142"/>
      </w:tblGrid>
      <w:tr w:rsidR="00E861B0" w14:paraId="4EE22EBF" w14:textId="77777777">
        <w:tc>
          <w:tcPr>
            <w:tcW w:w="9142" w:type="dxa"/>
            <w:tcBorders>
              <w:bottom w:val="single" w:sz="12" w:space="0" w:color="000000"/>
            </w:tcBorders>
          </w:tcPr>
          <w:p w14:paraId="7AFBDAE7" w14:textId="77777777" w:rsidR="00E861B0" w:rsidRDefault="00E861B0">
            <w:pPr>
              <w:pBdr>
                <w:top w:val="nil"/>
                <w:left w:val="nil"/>
                <w:bottom w:val="nil"/>
                <w:right w:val="nil"/>
                <w:between w:val="nil"/>
              </w:pBdr>
              <w:rPr>
                <w:rFonts w:ascii="Calibri" w:eastAsia="Calibri" w:hAnsi="Calibri" w:cs="Calibri"/>
                <w:color w:val="000080"/>
                <w:sz w:val="22"/>
                <w:szCs w:val="22"/>
              </w:rPr>
            </w:pPr>
            <w:bookmarkStart w:id="0" w:name="_gjdgxs" w:colFirst="0" w:colLast="0"/>
            <w:bookmarkEnd w:id="0"/>
          </w:p>
          <w:p w14:paraId="2B09D943" w14:textId="47005735" w:rsidR="00E861B0" w:rsidRDefault="008C1929">
            <w:pPr>
              <w:keepNext/>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Mot</w:t>
            </w:r>
            <w:r w:rsidR="00AB4504">
              <w:rPr>
                <w:rFonts w:ascii="Calibri" w:eastAsia="Calibri" w:hAnsi="Calibri" w:cs="Calibri"/>
                <w:b/>
                <w:color w:val="000000"/>
                <w:sz w:val="22"/>
                <w:szCs w:val="22"/>
              </w:rPr>
              <w:t xml:space="preserve">ie vreemd </w:t>
            </w:r>
          </w:p>
          <w:p w14:paraId="33E0B73B" w14:textId="77777777" w:rsidR="00E861B0" w:rsidRDefault="00E861B0">
            <w:pPr>
              <w:pBdr>
                <w:top w:val="nil"/>
                <w:left w:val="nil"/>
                <w:bottom w:val="nil"/>
                <w:right w:val="nil"/>
                <w:between w:val="nil"/>
              </w:pBdr>
              <w:jc w:val="center"/>
              <w:rPr>
                <w:rFonts w:ascii="Calibri" w:eastAsia="Calibri" w:hAnsi="Calibri" w:cs="Calibri"/>
                <w:color w:val="000080"/>
                <w:sz w:val="22"/>
                <w:szCs w:val="22"/>
              </w:rPr>
            </w:pPr>
          </w:p>
        </w:tc>
      </w:tr>
      <w:tr w:rsidR="00E861B0" w14:paraId="45B71FA9" w14:textId="77777777">
        <w:tc>
          <w:tcPr>
            <w:tcW w:w="9142" w:type="dxa"/>
            <w:tcBorders>
              <w:top w:val="single" w:sz="12" w:space="0" w:color="000000"/>
              <w:bottom w:val="single" w:sz="6" w:space="0" w:color="000000"/>
            </w:tcBorders>
          </w:tcPr>
          <w:p w14:paraId="562826D5" w14:textId="77777777"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Reg. nr.</w:t>
            </w:r>
          </w:p>
          <w:p w14:paraId="5D66A43A" w14:textId="77777777" w:rsidR="00E861B0" w:rsidRDefault="00E861B0">
            <w:pPr>
              <w:pBdr>
                <w:top w:val="nil"/>
                <w:left w:val="nil"/>
                <w:bottom w:val="nil"/>
                <w:right w:val="nil"/>
                <w:between w:val="nil"/>
              </w:pBdr>
              <w:rPr>
                <w:rFonts w:ascii="Calibri" w:eastAsia="Calibri" w:hAnsi="Calibri" w:cs="Calibri"/>
                <w:color w:val="000000"/>
                <w:sz w:val="22"/>
                <w:szCs w:val="22"/>
              </w:rPr>
            </w:pPr>
          </w:p>
        </w:tc>
      </w:tr>
      <w:tr w:rsidR="00E861B0" w14:paraId="49ED002E" w14:textId="77777777">
        <w:tc>
          <w:tcPr>
            <w:tcW w:w="9142" w:type="dxa"/>
            <w:tcBorders>
              <w:top w:val="single" w:sz="6" w:space="0" w:color="000000"/>
              <w:bottom w:val="single" w:sz="6" w:space="0" w:color="000000"/>
            </w:tcBorders>
          </w:tcPr>
          <w:p w14:paraId="1D466107" w14:textId="77777777"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Motie vreemd aan de orde van de dag</w:t>
            </w:r>
          </w:p>
          <w:p w14:paraId="3004F9B9" w14:textId="77777777" w:rsidR="00E861B0" w:rsidRDefault="00E861B0">
            <w:pPr>
              <w:pBdr>
                <w:top w:val="nil"/>
                <w:left w:val="nil"/>
                <w:bottom w:val="nil"/>
                <w:right w:val="nil"/>
                <w:between w:val="nil"/>
              </w:pBdr>
              <w:rPr>
                <w:rFonts w:ascii="Calibri" w:eastAsia="Calibri" w:hAnsi="Calibri" w:cs="Calibri"/>
                <w:color w:val="000000"/>
                <w:sz w:val="22"/>
                <w:szCs w:val="22"/>
              </w:rPr>
            </w:pPr>
          </w:p>
        </w:tc>
      </w:tr>
      <w:tr w:rsidR="00E861B0" w14:paraId="4DAEDE8B" w14:textId="77777777">
        <w:tc>
          <w:tcPr>
            <w:tcW w:w="9142" w:type="dxa"/>
            <w:tcBorders>
              <w:top w:val="single" w:sz="6" w:space="0" w:color="000000"/>
              <w:bottom w:val="single" w:sz="6" w:space="0" w:color="000000"/>
            </w:tcBorders>
          </w:tcPr>
          <w:p w14:paraId="242CB39D" w14:textId="5AF28AD4"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De raad van de gemeente Wijk bij Duurstede in vergadering bijeen d.d. </w:t>
            </w:r>
            <w:r w:rsidR="00B75A79">
              <w:rPr>
                <w:rFonts w:ascii="Calibri" w:eastAsia="Calibri" w:hAnsi="Calibri" w:cs="Calibri"/>
                <w:color w:val="000000"/>
                <w:sz w:val="22"/>
                <w:szCs w:val="22"/>
              </w:rPr>
              <w:t>20</w:t>
            </w:r>
            <w:r w:rsidR="0075657B">
              <w:rPr>
                <w:rFonts w:ascii="Calibri" w:eastAsia="Calibri" w:hAnsi="Calibri" w:cs="Calibri"/>
                <w:color w:val="000000"/>
                <w:sz w:val="22"/>
                <w:szCs w:val="22"/>
              </w:rPr>
              <w:t xml:space="preserve"> </w:t>
            </w:r>
            <w:r w:rsidR="00B75A79">
              <w:rPr>
                <w:rFonts w:ascii="Calibri" w:eastAsia="Calibri" w:hAnsi="Calibri" w:cs="Calibri"/>
                <w:color w:val="000000"/>
                <w:sz w:val="22"/>
                <w:szCs w:val="22"/>
              </w:rPr>
              <w:t>mei</w:t>
            </w:r>
            <w:r>
              <w:rPr>
                <w:rFonts w:ascii="Calibri" w:eastAsia="Calibri" w:hAnsi="Calibri" w:cs="Calibri"/>
                <w:color w:val="000000"/>
                <w:sz w:val="22"/>
                <w:szCs w:val="22"/>
              </w:rPr>
              <w:t xml:space="preserve"> 202</w:t>
            </w:r>
            <w:r w:rsidR="003B14D5">
              <w:rPr>
                <w:rFonts w:ascii="Calibri" w:eastAsia="Calibri" w:hAnsi="Calibri" w:cs="Calibri"/>
                <w:color w:val="000000"/>
                <w:sz w:val="22"/>
                <w:szCs w:val="22"/>
              </w:rPr>
              <w:t>5</w:t>
            </w:r>
            <w:r>
              <w:rPr>
                <w:rFonts w:ascii="Calibri" w:eastAsia="Calibri" w:hAnsi="Calibri" w:cs="Calibri"/>
                <w:color w:val="000000"/>
                <w:sz w:val="22"/>
                <w:szCs w:val="22"/>
              </w:rPr>
              <w:t xml:space="preserve"> </w:t>
            </w:r>
          </w:p>
          <w:p w14:paraId="61F34BC6" w14:textId="77777777" w:rsidR="00E861B0" w:rsidRDefault="00E861B0">
            <w:pPr>
              <w:pBdr>
                <w:top w:val="nil"/>
                <w:left w:val="nil"/>
                <w:bottom w:val="nil"/>
                <w:right w:val="nil"/>
                <w:between w:val="nil"/>
              </w:pBdr>
              <w:rPr>
                <w:rFonts w:ascii="Calibri" w:eastAsia="Calibri" w:hAnsi="Calibri" w:cs="Calibri"/>
                <w:color w:val="000000"/>
                <w:sz w:val="22"/>
                <w:szCs w:val="22"/>
              </w:rPr>
            </w:pPr>
          </w:p>
        </w:tc>
      </w:tr>
      <w:tr w:rsidR="00E861B0" w14:paraId="3D3BC133" w14:textId="77777777">
        <w:tc>
          <w:tcPr>
            <w:tcW w:w="9142" w:type="dxa"/>
            <w:tcBorders>
              <w:top w:val="single" w:sz="6" w:space="0" w:color="000000"/>
              <w:bottom w:val="single" w:sz="6" w:space="0" w:color="000000"/>
            </w:tcBorders>
          </w:tcPr>
          <w:p w14:paraId="489C5EC0" w14:textId="6A620BC8"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Onderwerp: </w:t>
            </w:r>
            <w:r w:rsidR="00782E58">
              <w:rPr>
                <w:rFonts w:ascii="Calibri" w:eastAsia="Calibri" w:hAnsi="Calibri" w:cs="Calibri"/>
                <w:color w:val="000000"/>
                <w:sz w:val="22"/>
                <w:szCs w:val="22"/>
              </w:rPr>
              <w:t xml:space="preserve"> </w:t>
            </w:r>
            <w:r w:rsidR="0008497D">
              <w:rPr>
                <w:rFonts w:ascii="Calibri" w:eastAsia="Calibri" w:hAnsi="Calibri" w:cs="Calibri"/>
                <w:color w:val="000000"/>
                <w:sz w:val="22"/>
                <w:szCs w:val="22"/>
              </w:rPr>
              <w:t xml:space="preserve">Concept vervoersplan </w:t>
            </w:r>
          </w:p>
          <w:p w14:paraId="31EBC6F0" w14:textId="77777777" w:rsidR="00E861B0" w:rsidRDefault="00E861B0">
            <w:pPr>
              <w:pBdr>
                <w:top w:val="nil"/>
                <w:left w:val="nil"/>
                <w:bottom w:val="nil"/>
                <w:right w:val="nil"/>
                <w:between w:val="nil"/>
              </w:pBdr>
              <w:rPr>
                <w:rFonts w:ascii="Calibri" w:eastAsia="Calibri" w:hAnsi="Calibri" w:cs="Calibri"/>
                <w:color w:val="000000"/>
                <w:sz w:val="22"/>
                <w:szCs w:val="22"/>
              </w:rPr>
            </w:pPr>
          </w:p>
        </w:tc>
      </w:tr>
      <w:tr w:rsidR="00E861B0" w14:paraId="25A905FE" w14:textId="77777777">
        <w:tc>
          <w:tcPr>
            <w:tcW w:w="9142" w:type="dxa"/>
            <w:tcBorders>
              <w:top w:val="single" w:sz="6" w:space="0" w:color="000000"/>
              <w:bottom w:val="single" w:sz="6" w:space="0" w:color="000000"/>
            </w:tcBorders>
          </w:tcPr>
          <w:p w14:paraId="386F9D77" w14:textId="77777777"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De Raad,</w:t>
            </w:r>
          </w:p>
          <w:p w14:paraId="2CF8B333" w14:textId="77777777" w:rsidR="00E861B0" w:rsidRDefault="00E861B0">
            <w:pPr>
              <w:pBdr>
                <w:top w:val="nil"/>
                <w:left w:val="nil"/>
                <w:bottom w:val="nil"/>
                <w:right w:val="nil"/>
                <w:between w:val="nil"/>
              </w:pBdr>
              <w:rPr>
                <w:rFonts w:ascii="Calibri" w:eastAsia="Calibri" w:hAnsi="Calibri" w:cs="Calibri"/>
                <w:color w:val="000000"/>
                <w:sz w:val="22"/>
                <w:szCs w:val="22"/>
              </w:rPr>
            </w:pPr>
          </w:p>
          <w:p w14:paraId="67640D59" w14:textId="77777777" w:rsidR="00FC5749"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gehoord de beraadslaging, </w:t>
            </w:r>
          </w:p>
          <w:p w14:paraId="182E0882" w14:textId="77777777" w:rsidR="00FC5749" w:rsidRDefault="00FC5749">
            <w:pPr>
              <w:pBdr>
                <w:top w:val="nil"/>
                <w:left w:val="nil"/>
                <w:bottom w:val="nil"/>
                <w:right w:val="nil"/>
                <w:between w:val="nil"/>
              </w:pBdr>
              <w:rPr>
                <w:rFonts w:ascii="Calibri" w:eastAsia="Calibri" w:hAnsi="Calibri" w:cs="Calibri"/>
                <w:color w:val="000000"/>
                <w:sz w:val="22"/>
                <w:szCs w:val="22"/>
              </w:rPr>
            </w:pPr>
          </w:p>
          <w:p w14:paraId="7E901E33" w14:textId="3129ECAC" w:rsidR="003B14D5" w:rsidRDefault="003B14D5" w:rsidP="00C13732">
            <w:pPr>
              <w:pBdr>
                <w:top w:val="nil"/>
                <w:left w:val="nil"/>
                <w:bottom w:val="nil"/>
                <w:right w:val="nil"/>
                <w:between w:val="nil"/>
              </w:pBdr>
              <w:rPr>
                <w:rFonts w:ascii="Calibri" w:eastAsia="Calibri" w:hAnsi="Calibri" w:cs="Calibri"/>
                <w:color w:val="000000"/>
                <w:sz w:val="22"/>
                <w:szCs w:val="22"/>
              </w:rPr>
            </w:pPr>
            <w:r w:rsidRPr="00E1275B">
              <w:rPr>
                <w:rFonts w:ascii="Calibri" w:eastAsia="Calibri" w:hAnsi="Calibri" w:cs="Calibri"/>
                <w:color w:val="000000"/>
                <w:sz w:val="22"/>
                <w:szCs w:val="22"/>
              </w:rPr>
              <w:t>Constaterende dat:</w:t>
            </w:r>
          </w:p>
          <w:p w14:paraId="2FDDE85B" w14:textId="0BCC68E5" w:rsidR="00DE5725" w:rsidRPr="00DE5725" w:rsidRDefault="00DE5725" w:rsidP="00DE5725">
            <w:pPr>
              <w:pStyle w:val="Lijstalinea"/>
              <w:numPr>
                <w:ilvl w:val="0"/>
                <w:numId w:val="1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w:t>
            </w:r>
            <w:r w:rsidRPr="00DE5725">
              <w:rPr>
                <w:rFonts w:ascii="Calibri" w:eastAsia="Calibri" w:hAnsi="Calibri" w:cs="Calibri"/>
                <w:color w:val="000000"/>
                <w:sz w:val="22"/>
                <w:szCs w:val="22"/>
              </w:rPr>
              <w:t>n het conceptplan voor het openbaar vervoer in de provincie Utrecht voorstellen zijn opgenomen om diverse bushaltes</w:t>
            </w:r>
            <w:r w:rsidR="00C40E25">
              <w:rPr>
                <w:rFonts w:ascii="Calibri" w:eastAsia="Calibri" w:hAnsi="Calibri" w:cs="Calibri"/>
                <w:color w:val="000000"/>
                <w:sz w:val="22"/>
                <w:szCs w:val="22"/>
              </w:rPr>
              <w:t xml:space="preserve"> voor lijn (3)41</w:t>
            </w:r>
            <w:r w:rsidRPr="00DE5725">
              <w:rPr>
                <w:rFonts w:ascii="Calibri" w:eastAsia="Calibri" w:hAnsi="Calibri" w:cs="Calibri"/>
                <w:color w:val="000000"/>
                <w:sz w:val="22"/>
                <w:szCs w:val="22"/>
              </w:rPr>
              <w:t xml:space="preserve"> in Wijk bij Duurstede te schrappen, waaronder de haltes Steenstraat-Centrum, Nieuweweg, Voorwijk</w:t>
            </w:r>
            <w:r>
              <w:rPr>
                <w:rFonts w:ascii="Calibri" w:eastAsia="Calibri" w:hAnsi="Calibri" w:cs="Calibri"/>
                <w:color w:val="000000"/>
                <w:sz w:val="22"/>
                <w:szCs w:val="22"/>
              </w:rPr>
              <w:t xml:space="preserve"> en</w:t>
            </w:r>
            <w:r w:rsidRPr="00DE5725">
              <w:rPr>
                <w:rFonts w:ascii="Calibri" w:eastAsia="Calibri" w:hAnsi="Calibri" w:cs="Calibri"/>
                <w:color w:val="000000"/>
                <w:sz w:val="22"/>
                <w:szCs w:val="22"/>
              </w:rPr>
              <w:t xml:space="preserve"> De Geer;</w:t>
            </w:r>
          </w:p>
          <w:p w14:paraId="6F27B1F0" w14:textId="6A0F2AD3" w:rsidR="00DE5725" w:rsidRPr="00DE5725" w:rsidRDefault="00DE5725" w:rsidP="00DE5725">
            <w:pPr>
              <w:pStyle w:val="Lijstalinea"/>
              <w:numPr>
                <w:ilvl w:val="0"/>
                <w:numId w:val="1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D</w:t>
            </w:r>
            <w:r w:rsidRPr="00DE5725">
              <w:rPr>
                <w:rFonts w:ascii="Calibri" w:eastAsia="Calibri" w:hAnsi="Calibri" w:cs="Calibri"/>
                <w:color w:val="000000"/>
                <w:sz w:val="22"/>
                <w:szCs w:val="22"/>
              </w:rPr>
              <w:t>eze maatregelen grote gevolgen kunnen hebben voor de bereikbaarheid van het centrum, wijken als Noorderwaard, De Heul en De Geer, en in het bijzonder voor mensen die slecht ter been zijn;</w:t>
            </w:r>
          </w:p>
          <w:p w14:paraId="60E23DF2" w14:textId="6F49588D" w:rsidR="00DE5725" w:rsidRPr="00DE5725" w:rsidRDefault="00DE5725" w:rsidP="00DE5725">
            <w:pPr>
              <w:pStyle w:val="Lijstalinea"/>
              <w:numPr>
                <w:ilvl w:val="0"/>
                <w:numId w:val="1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D</w:t>
            </w:r>
            <w:r w:rsidRPr="00DE5725">
              <w:rPr>
                <w:rFonts w:ascii="Calibri" w:eastAsia="Calibri" w:hAnsi="Calibri" w:cs="Calibri"/>
                <w:color w:val="000000"/>
                <w:sz w:val="22"/>
                <w:szCs w:val="22"/>
              </w:rPr>
              <w:t>e voorgestelde wijzigingen leiden tot langere loopafstanden en mogelijk tot extra overstappen</w:t>
            </w:r>
            <w:r w:rsidR="00C40E25">
              <w:rPr>
                <w:rFonts w:ascii="Calibri" w:eastAsia="Calibri" w:hAnsi="Calibri" w:cs="Calibri"/>
                <w:color w:val="000000"/>
                <w:sz w:val="22"/>
                <w:szCs w:val="22"/>
              </w:rPr>
              <w:t xml:space="preserve"> (van lijn 56 naar (3)41)</w:t>
            </w:r>
            <w:r w:rsidRPr="00DE5725">
              <w:rPr>
                <w:rFonts w:ascii="Calibri" w:eastAsia="Calibri" w:hAnsi="Calibri" w:cs="Calibri"/>
                <w:color w:val="000000"/>
                <w:sz w:val="22"/>
                <w:szCs w:val="22"/>
              </w:rPr>
              <w:t>, wat de toegankelijkheid van het openbaar vervoer vermindert;</w:t>
            </w:r>
          </w:p>
          <w:p w14:paraId="626F4D32" w14:textId="1A214967" w:rsidR="00DE5725" w:rsidRDefault="00DE5725" w:rsidP="00DE5725">
            <w:pPr>
              <w:pStyle w:val="Lijstalinea"/>
              <w:numPr>
                <w:ilvl w:val="0"/>
                <w:numId w:val="1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D</w:t>
            </w:r>
            <w:r w:rsidRPr="00DE5725">
              <w:rPr>
                <w:rFonts w:ascii="Calibri" w:eastAsia="Calibri" w:hAnsi="Calibri" w:cs="Calibri"/>
                <w:color w:val="000000"/>
                <w:sz w:val="22"/>
                <w:szCs w:val="22"/>
              </w:rPr>
              <w:t>e onderbouwing van de plannen vragen oproept, onder andere vanwege het verwijzen naar nog niet gerealiseerde woningbouwprojecten zoals Geer III;</w:t>
            </w:r>
          </w:p>
          <w:p w14:paraId="35F21992" w14:textId="29082AAE" w:rsidR="00684293" w:rsidRPr="00DE5725" w:rsidRDefault="00684293" w:rsidP="00DE5725">
            <w:pPr>
              <w:pStyle w:val="Lijstalinea"/>
              <w:numPr>
                <w:ilvl w:val="0"/>
                <w:numId w:val="11"/>
              </w:numPr>
              <w:pBdr>
                <w:top w:val="nil"/>
                <w:left w:val="nil"/>
                <w:bottom w:val="nil"/>
                <w:right w:val="nil"/>
                <w:between w:val="nil"/>
              </w:pBdr>
              <w:rPr>
                <w:rFonts w:ascii="Calibri" w:eastAsia="Calibri" w:hAnsi="Calibri" w:cs="Calibri"/>
                <w:color w:val="000000"/>
                <w:sz w:val="22"/>
                <w:szCs w:val="22"/>
              </w:rPr>
            </w:pPr>
            <w:r w:rsidRPr="00684293">
              <w:rPr>
                <w:rFonts w:ascii="Calibri" w:eastAsia="Calibri" w:hAnsi="Calibri" w:cs="Calibri"/>
                <w:color w:val="000000"/>
                <w:sz w:val="22"/>
                <w:szCs w:val="22"/>
              </w:rPr>
              <w:t>Het college tot en met 25 mei 2025 de gelegenheid heeft om een zienswijze op het conceptvervoersplan bij de provincie Utrecht in te dienen</w:t>
            </w:r>
            <w:r>
              <w:rPr>
                <w:rFonts w:ascii="Calibri" w:eastAsia="Calibri" w:hAnsi="Calibri" w:cs="Calibri"/>
                <w:color w:val="000000"/>
                <w:sz w:val="22"/>
                <w:szCs w:val="22"/>
              </w:rPr>
              <w:t>.</w:t>
            </w:r>
          </w:p>
          <w:p w14:paraId="6CE7F85B" w14:textId="77777777" w:rsidR="00FC5749" w:rsidRDefault="00FC5749">
            <w:pPr>
              <w:pBdr>
                <w:top w:val="nil"/>
                <w:left w:val="nil"/>
                <w:bottom w:val="nil"/>
                <w:right w:val="nil"/>
                <w:between w:val="nil"/>
              </w:pBdr>
              <w:rPr>
                <w:rFonts w:ascii="Calibri" w:eastAsia="Calibri" w:hAnsi="Calibri" w:cs="Calibri"/>
                <w:color w:val="000000"/>
                <w:sz w:val="22"/>
                <w:szCs w:val="22"/>
              </w:rPr>
            </w:pPr>
          </w:p>
          <w:p w14:paraId="0596FCD2" w14:textId="17EE99D1" w:rsidR="00E1275B" w:rsidRDefault="008C1929" w:rsidP="00C13732">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overwegende dat</w:t>
            </w:r>
            <w:r w:rsidR="00C13732">
              <w:rPr>
                <w:rFonts w:ascii="Calibri" w:eastAsia="Calibri" w:hAnsi="Calibri" w:cs="Calibri"/>
                <w:color w:val="000000"/>
                <w:sz w:val="22"/>
                <w:szCs w:val="22"/>
              </w:rPr>
              <w:t>:</w:t>
            </w:r>
          </w:p>
          <w:p w14:paraId="3328EC53" w14:textId="5D827D34" w:rsidR="00DE5725" w:rsidRPr="00DE5725" w:rsidRDefault="00DE5725" w:rsidP="00DE5725">
            <w:pPr>
              <w:pStyle w:val="Lijstalinea"/>
              <w:numPr>
                <w:ilvl w:val="0"/>
                <w:numId w:val="12"/>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G</w:t>
            </w:r>
            <w:r w:rsidRPr="00DE5725">
              <w:rPr>
                <w:rFonts w:ascii="Calibri" w:eastAsia="Calibri" w:hAnsi="Calibri" w:cs="Calibri"/>
                <w:color w:val="000000"/>
                <w:sz w:val="22"/>
                <w:szCs w:val="22"/>
              </w:rPr>
              <w:t>oed openbaar vervoer essentieel is voor de leefbaarheid, sociale inclusie en economische vitaliteit van Wijk bij Duurstede;</w:t>
            </w:r>
          </w:p>
          <w:p w14:paraId="43FF011F" w14:textId="2C62B9D6" w:rsidR="00DE5725" w:rsidRDefault="00DE5725" w:rsidP="00DE5725">
            <w:pPr>
              <w:pStyle w:val="Lijstalinea"/>
              <w:numPr>
                <w:ilvl w:val="0"/>
                <w:numId w:val="12"/>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H</w:t>
            </w:r>
            <w:r w:rsidRPr="00DE5725">
              <w:rPr>
                <w:rFonts w:ascii="Calibri" w:eastAsia="Calibri" w:hAnsi="Calibri" w:cs="Calibri"/>
                <w:color w:val="000000"/>
                <w:sz w:val="22"/>
                <w:szCs w:val="22"/>
              </w:rPr>
              <w:t>et behoud van directe verbindingen en centrale haltes van groot belang is voor zowel inwoners als bezoekers;</w:t>
            </w:r>
          </w:p>
          <w:p w14:paraId="60DC62A1" w14:textId="46451E87" w:rsidR="001D30EF" w:rsidRDefault="001D30EF" w:rsidP="00DE5725">
            <w:pPr>
              <w:pStyle w:val="Lijstalinea"/>
              <w:numPr>
                <w:ilvl w:val="0"/>
                <w:numId w:val="12"/>
              </w:numPr>
              <w:pBdr>
                <w:top w:val="nil"/>
                <w:left w:val="nil"/>
                <w:bottom w:val="nil"/>
                <w:right w:val="nil"/>
                <w:between w:val="nil"/>
              </w:pBdr>
              <w:rPr>
                <w:rFonts w:ascii="Calibri" w:eastAsia="Calibri" w:hAnsi="Calibri" w:cs="Calibri"/>
                <w:color w:val="000000"/>
                <w:sz w:val="22"/>
                <w:szCs w:val="22"/>
              </w:rPr>
            </w:pPr>
            <w:r w:rsidRPr="001D30EF">
              <w:rPr>
                <w:rFonts w:ascii="Calibri" w:eastAsia="Calibri" w:hAnsi="Calibri" w:cs="Calibri"/>
                <w:color w:val="000000"/>
                <w:sz w:val="22"/>
                <w:szCs w:val="22"/>
              </w:rPr>
              <w:t>In het Gemeentelijk Verkeers- en Vervoersplan 2019–2034 het belang van een goed functionerend openbaar vervoersnetwerk als voorwaarde voor bereikbaarheid, leefbaarheid en duurzame mobiliteit expliciet benoemd;</w:t>
            </w:r>
          </w:p>
          <w:p w14:paraId="6B43629F" w14:textId="45B29C54" w:rsidR="001D30EF" w:rsidRDefault="001D30EF" w:rsidP="00DE5725">
            <w:pPr>
              <w:pStyle w:val="Lijstalinea"/>
              <w:numPr>
                <w:ilvl w:val="0"/>
                <w:numId w:val="12"/>
              </w:numPr>
              <w:pBdr>
                <w:top w:val="nil"/>
                <w:left w:val="nil"/>
                <w:bottom w:val="nil"/>
                <w:right w:val="nil"/>
                <w:between w:val="nil"/>
              </w:pBdr>
              <w:rPr>
                <w:rFonts w:ascii="Calibri" w:eastAsia="Calibri" w:hAnsi="Calibri" w:cs="Calibri"/>
                <w:color w:val="000000"/>
                <w:sz w:val="22"/>
                <w:szCs w:val="22"/>
              </w:rPr>
            </w:pPr>
            <w:r w:rsidRPr="001D30EF">
              <w:rPr>
                <w:rFonts w:ascii="Calibri" w:eastAsia="Calibri" w:hAnsi="Calibri" w:cs="Calibri"/>
                <w:color w:val="000000"/>
                <w:sz w:val="22"/>
                <w:szCs w:val="22"/>
              </w:rPr>
              <w:t xml:space="preserve">Het vervallen van wijkhaltes en overstapverplichtingen juist </w:t>
            </w:r>
            <w:r w:rsidR="00714D2A">
              <w:rPr>
                <w:rFonts w:ascii="Calibri" w:eastAsia="Calibri" w:hAnsi="Calibri" w:cs="Calibri"/>
                <w:color w:val="000000"/>
                <w:sz w:val="22"/>
                <w:szCs w:val="22"/>
              </w:rPr>
              <w:t xml:space="preserve">kan </w:t>
            </w:r>
            <w:r w:rsidRPr="001D30EF">
              <w:rPr>
                <w:rFonts w:ascii="Calibri" w:eastAsia="Calibri" w:hAnsi="Calibri" w:cs="Calibri"/>
                <w:color w:val="000000"/>
                <w:sz w:val="22"/>
                <w:szCs w:val="22"/>
              </w:rPr>
              <w:t>leiden tot een averechtse werking, namelijk méér autoverkeer in plaats van minder, waarmee de druk op de N229 verder toeneemt</w:t>
            </w:r>
            <w:r>
              <w:rPr>
                <w:rFonts w:ascii="Calibri" w:eastAsia="Calibri" w:hAnsi="Calibri" w:cs="Calibri"/>
                <w:color w:val="000000"/>
                <w:sz w:val="22"/>
                <w:szCs w:val="22"/>
              </w:rPr>
              <w:t>.</w:t>
            </w:r>
          </w:p>
          <w:p w14:paraId="4FC6C5B1" w14:textId="77777777" w:rsidR="00684293" w:rsidRDefault="00684293" w:rsidP="00684293">
            <w:pPr>
              <w:pStyle w:val="Lijstalinea"/>
              <w:pBdr>
                <w:top w:val="nil"/>
                <w:left w:val="nil"/>
                <w:bottom w:val="nil"/>
                <w:right w:val="nil"/>
                <w:between w:val="nil"/>
              </w:pBdr>
              <w:rPr>
                <w:rFonts w:ascii="Calibri" w:eastAsia="Calibri" w:hAnsi="Calibri" w:cs="Calibri"/>
                <w:color w:val="000000"/>
                <w:sz w:val="22"/>
                <w:szCs w:val="22"/>
              </w:rPr>
            </w:pPr>
          </w:p>
          <w:p w14:paraId="30B12644" w14:textId="77777777" w:rsidR="00684293" w:rsidRDefault="00684293" w:rsidP="00684293">
            <w:pPr>
              <w:pStyle w:val="Lijstalinea"/>
              <w:pBdr>
                <w:top w:val="nil"/>
                <w:left w:val="nil"/>
                <w:bottom w:val="nil"/>
                <w:right w:val="nil"/>
                <w:between w:val="nil"/>
              </w:pBdr>
              <w:rPr>
                <w:rFonts w:ascii="Calibri" w:eastAsia="Calibri" w:hAnsi="Calibri" w:cs="Calibri"/>
                <w:color w:val="000000"/>
                <w:sz w:val="22"/>
                <w:szCs w:val="22"/>
              </w:rPr>
            </w:pPr>
          </w:p>
          <w:p w14:paraId="393B7F89" w14:textId="77777777" w:rsidR="00684293" w:rsidRDefault="00684293" w:rsidP="00684293">
            <w:pPr>
              <w:pStyle w:val="Lijstalinea"/>
              <w:pBdr>
                <w:top w:val="nil"/>
                <w:left w:val="nil"/>
                <w:bottom w:val="nil"/>
                <w:right w:val="nil"/>
                <w:between w:val="nil"/>
              </w:pBdr>
              <w:rPr>
                <w:rFonts w:ascii="Calibri" w:eastAsia="Calibri" w:hAnsi="Calibri" w:cs="Calibri"/>
                <w:color w:val="000000"/>
                <w:sz w:val="22"/>
                <w:szCs w:val="22"/>
              </w:rPr>
            </w:pPr>
          </w:p>
          <w:p w14:paraId="066F3A01" w14:textId="77777777" w:rsidR="00684293" w:rsidRDefault="00684293" w:rsidP="00684293">
            <w:pPr>
              <w:pStyle w:val="Lijstalinea"/>
              <w:pBdr>
                <w:top w:val="nil"/>
                <w:left w:val="nil"/>
                <w:bottom w:val="nil"/>
                <w:right w:val="nil"/>
                <w:between w:val="nil"/>
              </w:pBdr>
              <w:rPr>
                <w:rFonts w:ascii="Calibri" w:eastAsia="Calibri" w:hAnsi="Calibri" w:cs="Calibri"/>
                <w:color w:val="000000"/>
                <w:sz w:val="22"/>
                <w:szCs w:val="22"/>
              </w:rPr>
            </w:pPr>
          </w:p>
          <w:p w14:paraId="4A0613D4" w14:textId="77777777" w:rsidR="00684293" w:rsidRPr="00DE5725" w:rsidRDefault="00684293" w:rsidP="00684293">
            <w:pPr>
              <w:pStyle w:val="Lijstalinea"/>
              <w:pBdr>
                <w:top w:val="nil"/>
                <w:left w:val="nil"/>
                <w:bottom w:val="nil"/>
                <w:right w:val="nil"/>
                <w:between w:val="nil"/>
              </w:pBdr>
              <w:rPr>
                <w:rFonts w:ascii="Calibri" w:eastAsia="Calibri" w:hAnsi="Calibri" w:cs="Calibri"/>
                <w:color w:val="000000"/>
                <w:sz w:val="22"/>
                <w:szCs w:val="22"/>
              </w:rPr>
            </w:pPr>
          </w:p>
          <w:p w14:paraId="6B9747C3" w14:textId="2F442ED1" w:rsidR="00B61D83" w:rsidRPr="00B61D83" w:rsidRDefault="00B61D83" w:rsidP="00B61D83">
            <w:pPr>
              <w:pBdr>
                <w:top w:val="nil"/>
                <w:left w:val="nil"/>
                <w:bottom w:val="nil"/>
                <w:right w:val="nil"/>
                <w:between w:val="nil"/>
              </w:pBdr>
              <w:rPr>
                <w:rFonts w:ascii="Calibri" w:eastAsia="Calibri" w:hAnsi="Calibri" w:cs="Calibri"/>
                <w:color w:val="000000"/>
                <w:sz w:val="22"/>
                <w:szCs w:val="22"/>
              </w:rPr>
            </w:pPr>
          </w:p>
        </w:tc>
      </w:tr>
      <w:tr w:rsidR="00E861B0" w14:paraId="3A119B02" w14:textId="77777777">
        <w:tc>
          <w:tcPr>
            <w:tcW w:w="9142" w:type="dxa"/>
            <w:tcBorders>
              <w:top w:val="single" w:sz="6" w:space="0" w:color="000000"/>
              <w:bottom w:val="single" w:sz="6" w:space="0" w:color="000000"/>
            </w:tcBorders>
          </w:tcPr>
          <w:p w14:paraId="2925FBF2" w14:textId="212A23F1" w:rsidR="00E1275B" w:rsidRDefault="0019777A" w:rsidP="00E1275B">
            <w:pPr>
              <w:pBdr>
                <w:top w:val="nil"/>
                <w:left w:val="nil"/>
                <w:bottom w:val="nil"/>
                <w:right w:val="nil"/>
                <w:between w:val="nil"/>
              </w:pBdr>
              <w:rPr>
                <w:rFonts w:ascii="Calibri" w:eastAsia="Calibri" w:hAnsi="Calibri" w:cs="Calibri"/>
                <w:b/>
                <w:bCs/>
                <w:color w:val="000000"/>
                <w:sz w:val="22"/>
                <w:szCs w:val="22"/>
              </w:rPr>
            </w:pPr>
            <w:r>
              <w:rPr>
                <w:rFonts w:ascii="Calibri" w:eastAsia="Calibri" w:hAnsi="Calibri" w:cs="Calibri"/>
                <w:b/>
                <w:bCs/>
                <w:color w:val="000000"/>
                <w:sz w:val="22"/>
                <w:szCs w:val="22"/>
              </w:rPr>
              <w:lastRenderedPageBreak/>
              <w:t>Verzoekt</w:t>
            </w:r>
            <w:r w:rsidR="00E1275B" w:rsidRPr="00E1275B">
              <w:rPr>
                <w:rFonts w:ascii="Calibri" w:eastAsia="Calibri" w:hAnsi="Calibri" w:cs="Calibri"/>
                <w:b/>
                <w:bCs/>
                <w:color w:val="000000"/>
                <w:sz w:val="22"/>
                <w:szCs w:val="22"/>
              </w:rPr>
              <w:t xml:space="preserve"> het college:</w:t>
            </w:r>
          </w:p>
          <w:p w14:paraId="76C3489E" w14:textId="77777777" w:rsidR="0019777A" w:rsidRPr="00E1275B" w:rsidRDefault="0019777A" w:rsidP="00E1275B">
            <w:pPr>
              <w:pBdr>
                <w:top w:val="nil"/>
                <w:left w:val="nil"/>
                <w:bottom w:val="nil"/>
                <w:right w:val="nil"/>
                <w:between w:val="nil"/>
              </w:pBdr>
              <w:rPr>
                <w:rFonts w:ascii="Calibri" w:eastAsia="Calibri" w:hAnsi="Calibri" w:cs="Calibri"/>
                <w:b/>
                <w:bCs/>
                <w:color w:val="000000"/>
                <w:sz w:val="22"/>
                <w:szCs w:val="22"/>
              </w:rPr>
            </w:pPr>
          </w:p>
          <w:p w14:paraId="2BEB61A0" w14:textId="759C7371" w:rsidR="000F7EEC" w:rsidRDefault="002F736A">
            <w:pPr>
              <w:pBdr>
                <w:top w:val="nil"/>
                <w:left w:val="nil"/>
                <w:bottom w:val="nil"/>
                <w:right w:val="nil"/>
                <w:between w:val="nil"/>
              </w:pBdr>
              <w:rPr>
                <w:rFonts w:ascii="Calibri" w:eastAsia="Calibri" w:hAnsi="Calibri" w:cs="Calibri"/>
                <w:color w:val="000000"/>
                <w:sz w:val="22"/>
                <w:szCs w:val="22"/>
              </w:rPr>
            </w:pPr>
            <w:r w:rsidRPr="002F736A">
              <w:rPr>
                <w:rFonts w:ascii="Calibri" w:eastAsia="Calibri" w:hAnsi="Calibri" w:cs="Calibri"/>
                <w:color w:val="000000"/>
                <w:sz w:val="22"/>
                <w:szCs w:val="22"/>
              </w:rPr>
              <w:t xml:space="preserve">In </w:t>
            </w:r>
            <w:r w:rsidR="00037FC4">
              <w:rPr>
                <w:rFonts w:ascii="Calibri" w:eastAsia="Calibri" w:hAnsi="Calibri" w:cs="Calibri"/>
                <w:color w:val="000000"/>
                <w:sz w:val="22"/>
                <w:szCs w:val="22"/>
              </w:rPr>
              <w:t>een</w:t>
            </w:r>
            <w:r w:rsidRPr="002F736A">
              <w:rPr>
                <w:rFonts w:ascii="Calibri" w:eastAsia="Calibri" w:hAnsi="Calibri" w:cs="Calibri"/>
                <w:color w:val="000000"/>
                <w:sz w:val="22"/>
                <w:szCs w:val="22"/>
              </w:rPr>
              <w:t xml:space="preserve"> zienswijze aan provincie en vervoerder ondubbelzinnig duidelijk te maken dat het schrappen van haltes binnen Wijk bij Duurstede onacceptabel is vanwege de negatieve gevolgen voor bereikbaarheid en leefbaarheid;</w:t>
            </w:r>
            <w:r>
              <w:rPr>
                <w:rFonts w:ascii="Calibri" w:eastAsia="Calibri" w:hAnsi="Calibri" w:cs="Calibri"/>
                <w:color w:val="000000"/>
                <w:sz w:val="22"/>
                <w:szCs w:val="22"/>
              </w:rPr>
              <w:t xml:space="preserve"> </w:t>
            </w:r>
            <w:r w:rsidRPr="002F736A">
              <w:rPr>
                <w:rFonts w:ascii="Calibri" w:eastAsia="Calibri" w:hAnsi="Calibri" w:cs="Calibri"/>
                <w:color w:val="000000"/>
                <w:sz w:val="22"/>
                <w:szCs w:val="22"/>
              </w:rPr>
              <w:t>Daarbij aan te dringen op alternatieven die de gewenste tijdwinst realiseren zonder dat dit ten koste gaat van het lokale ov-netwerk;</w:t>
            </w:r>
            <w:r>
              <w:rPr>
                <w:rFonts w:ascii="Calibri" w:eastAsia="Calibri" w:hAnsi="Calibri" w:cs="Calibri"/>
                <w:color w:val="000000"/>
                <w:sz w:val="22"/>
                <w:szCs w:val="22"/>
              </w:rPr>
              <w:t xml:space="preserve"> </w:t>
            </w:r>
            <w:r w:rsidRPr="002F736A">
              <w:rPr>
                <w:rFonts w:ascii="Calibri" w:eastAsia="Calibri" w:hAnsi="Calibri" w:cs="Calibri"/>
                <w:color w:val="000000"/>
                <w:sz w:val="22"/>
                <w:szCs w:val="22"/>
              </w:rPr>
              <w:t>En de gemeenteraad actief te informeren over de voortgang en de inhoud van de ingediende zienswijze.</w:t>
            </w:r>
          </w:p>
          <w:p w14:paraId="56D68F60" w14:textId="77777777" w:rsidR="002F736A" w:rsidRDefault="002F736A">
            <w:pPr>
              <w:pBdr>
                <w:top w:val="nil"/>
                <w:left w:val="nil"/>
                <w:bottom w:val="nil"/>
                <w:right w:val="nil"/>
                <w:between w:val="nil"/>
              </w:pBdr>
              <w:rPr>
                <w:rFonts w:ascii="Calibri" w:eastAsia="Calibri" w:hAnsi="Calibri" w:cs="Calibri"/>
                <w:color w:val="000000"/>
                <w:sz w:val="22"/>
                <w:szCs w:val="22"/>
              </w:rPr>
            </w:pPr>
          </w:p>
          <w:p w14:paraId="52D6243E" w14:textId="43F987AB"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en gaat over tot de orde van de dag.</w:t>
            </w:r>
          </w:p>
          <w:p w14:paraId="7C393776" w14:textId="77777777" w:rsidR="00E861B0" w:rsidRDefault="00E861B0">
            <w:pPr>
              <w:pBdr>
                <w:top w:val="nil"/>
                <w:left w:val="nil"/>
                <w:bottom w:val="nil"/>
                <w:right w:val="nil"/>
                <w:between w:val="nil"/>
              </w:pBdr>
              <w:rPr>
                <w:rFonts w:ascii="Calibri" w:eastAsia="Calibri" w:hAnsi="Calibri" w:cs="Calibri"/>
                <w:color w:val="000000"/>
                <w:sz w:val="22"/>
                <w:szCs w:val="22"/>
              </w:rPr>
            </w:pPr>
          </w:p>
        </w:tc>
      </w:tr>
      <w:tr w:rsidR="00E861B0" w14:paraId="0FDB78FB" w14:textId="77777777">
        <w:tc>
          <w:tcPr>
            <w:tcW w:w="9142" w:type="dxa"/>
            <w:tcBorders>
              <w:top w:val="single" w:sz="6" w:space="0" w:color="000000"/>
              <w:bottom w:val="single" w:sz="6" w:space="0" w:color="000000"/>
            </w:tcBorders>
          </w:tcPr>
          <w:p w14:paraId="5074805B" w14:textId="51DABF1D" w:rsidR="00E861B0" w:rsidRDefault="008C1929">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Freddy Scherpenzeel, Burgerbelangen</w:t>
            </w:r>
          </w:p>
          <w:p w14:paraId="206CFABA" w14:textId="77777777" w:rsidR="00E861B0" w:rsidRDefault="00E861B0" w:rsidP="00942A95">
            <w:pPr>
              <w:pBdr>
                <w:top w:val="nil"/>
                <w:left w:val="nil"/>
                <w:bottom w:val="nil"/>
                <w:right w:val="nil"/>
                <w:between w:val="nil"/>
              </w:pBdr>
              <w:rPr>
                <w:rFonts w:ascii="Calibri" w:eastAsia="Calibri" w:hAnsi="Calibri" w:cs="Calibri"/>
                <w:color w:val="000000"/>
                <w:sz w:val="22"/>
                <w:szCs w:val="22"/>
              </w:rPr>
            </w:pPr>
          </w:p>
        </w:tc>
      </w:tr>
    </w:tbl>
    <w:p w14:paraId="7588D8FD" w14:textId="77777777" w:rsidR="00DE5725" w:rsidRDefault="00DE5725" w:rsidP="00E1275B">
      <w:pPr>
        <w:pBdr>
          <w:top w:val="nil"/>
          <w:left w:val="nil"/>
          <w:bottom w:val="nil"/>
          <w:right w:val="nil"/>
          <w:between w:val="nil"/>
        </w:pBdr>
        <w:rPr>
          <w:rFonts w:ascii="Calibri" w:eastAsia="Calibri" w:hAnsi="Calibri" w:cs="Calibri"/>
          <w:b/>
          <w:bCs/>
          <w:color w:val="000000"/>
          <w:sz w:val="22"/>
          <w:szCs w:val="22"/>
          <w:u w:val="single"/>
        </w:rPr>
      </w:pPr>
    </w:p>
    <w:p w14:paraId="02062485" w14:textId="7966BDB6" w:rsidR="00C13732" w:rsidRPr="00B471AE" w:rsidRDefault="00D61F5D" w:rsidP="00E1275B">
      <w:pPr>
        <w:pBdr>
          <w:top w:val="nil"/>
          <w:left w:val="nil"/>
          <w:bottom w:val="nil"/>
          <w:right w:val="nil"/>
          <w:between w:val="nil"/>
        </w:pBdr>
        <w:rPr>
          <w:rFonts w:ascii="Calibri" w:eastAsia="Calibri" w:hAnsi="Calibri" w:cs="Calibri"/>
          <w:b/>
          <w:bCs/>
          <w:color w:val="000000"/>
          <w:sz w:val="22"/>
          <w:szCs w:val="22"/>
          <w:u w:val="single"/>
        </w:rPr>
      </w:pPr>
      <w:r w:rsidRPr="00D61F5D">
        <w:rPr>
          <w:rFonts w:ascii="Calibri" w:eastAsia="Calibri" w:hAnsi="Calibri" w:cs="Calibri"/>
          <w:b/>
          <w:bCs/>
          <w:color w:val="000000"/>
          <w:sz w:val="22"/>
          <w:szCs w:val="22"/>
          <w:u w:val="single"/>
        </w:rPr>
        <w:t>Toelichting</w:t>
      </w:r>
    </w:p>
    <w:p w14:paraId="3DB50947" w14:textId="07A004EB" w:rsidR="00FC099F" w:rsidRDefault="00FC099F" w:rsidP="00FC099F">
      <w:pPr>
        <w:pBdr>
          <w:top w:val="nil"/>
          <w:left w:val="nil"/>
          <w:bottom w:val="nil"/>
          <w:right w:val="nil"/>
          <w:between w:val="nil"/>
        </w:pBdr>
        <w:rPr>
          <w:rFonts w:ascii="Calibri" w:eastAsia="Calibri" w:hAnsi="Calibri" w:cs="Calibri"/>
          <w:color w:val="000000"/>
          <w:sz w:val="22"/>
          <w:szCs w:val="22"/>
        </w:rPr>
      </w:pPr>
      <w:r w:rsidRPr="00FC099F">
        <w:rPr>
          <w:rFonts w:ascii="Calibri" w:eastAsia="Calibri" w:hAnsi="Calibri" w:cs="Calibri"/>
          <w:color w:val="000000"/>
          <w:sz w:val="22"/>
          <w:szCs w:val="22"/>
        </w:rPr>
        <w:t xml:space="preserve">De voorgestelde wijzigingen in het openbaar vervoer dreigen meerdere bushaltes </w:t>
      </w:r>
      <w:r w:rsidR="00CB7F36">
        <w:rPr>
          <w:rFonts w:ascii="Calibri" w:eastAsia="Calibri" w:hAnsi="Calibri" w:cs="Calibri"/>
          <w:color w:val="000000"/>
          <w:sz w:val="22"/>
          <w:szCs w:val="22"/>
        </w:rPr>
        <w:t xml:space="preserve">voor lijn (3)41 </w:t>
      </w:r>
      <w:r w:rsidRPr="00FC099F">
        <w:rPr>
          <w:rFonts w:ascii="Calibri" w:eastAsia="Calibri" w:hAnsi="Calibri" w:cs="Calibri"/>
          <w:color w:val="000000"/>
          <w:sz w:val="22"/>
          <w:szCs w:val="22"/>
        </w:rPr>
        <w:t>in Wijk bij Duurstede te laten vervallen. Dit heeft directe gevolgen voor de bereikbaarheid van verschillende wijken en voorzieningen, en raakt met name mensen die afhankelijk zijn van het OV, zoals ouderen en inwoners die minder goed ter been zijn. Voor hen betekent het wegvallen van haltes grotere loopafstanden en een verlies aan zelfstandigheid.</w:t>
      </w:r>
    </w:p>
    <w:p w14:paraId="0C75162A" w14:textId="77777777" w:rsidR="00FC099F" w:rsidRPr="00FC099F" w:rsidRDefault="00FC099F" w:rsidP="00FC099F">
      <w:pPr>
        <w:pBdr>
          <w:top w:val="nil"/>
          <w:left w:val="nil"/>
          <w:bottom w:val="nil"/>
          <w:right w:val="nil"/>
          <w:between w:val="nil"/>
        </w:pBdr>
        <w:rPr>
          <w:rFonts w:ascii="Calibri" w:eastAsia="Calibri" w:hAnsi="Calibri" w:cs="Calibri"/>
          <w:color w:val="000000"/>
          <w:sz w:val="22"/>
          <w:szCs w:val="22"/>
        </w:rPr>
      </w:pPr>
    </w:p>
    <w:p w14:paraId="6531CB79" w14:textId="74D87081" w:rsidR="00FC099F" w:rsidRDefault="00FC099F" w:rsidP="00FC099F">
      <w:pPr>
        <w:pBdr>
          <w:top w:val="nil"/>
          <w:left w:val="nil"/>
          <w:bottom w:val="nil"/>
          <w:right w:val="nil"/>
          <w:between w:val="nil"/>
        </w:pBdr>
        <w:rPr>
          <w:rFonts w:ascii="Calibri" w:eastAsia="Calibri" w:hAnsi="Calibri" w:cs="Calibri"/>
          <w:color w:val="000000"/>
          <w:sz w:val="22"/>
          <w:szCs w:val="22"/>
        </w:rPr>
      </w:pPr>
      <w:r w:rsidRPr="00FC099F">
        <w:rPr>
          <w:rFonts w:ascii="Calibri" w:eastAsia="Calibri" w:hAnsi="Calibri" w:cs="Calibri"/>
          <w:color w:val="000000"/>
          <w:sz w:val="22"/>
          <w:szCs w:val="22"/>
        </w:rPr>
        <w:t xml:space="preserve">Het verdwijnen van de halte Steenstraat-Centrum maakt bovendien het hart van de stad minder goed bereikbaar. Dat is slecht nieuws voor de lokale middenstand, die het al moeilijk heeft en geconfronteerd wordt met een toenemend aantal lege winkelpanden. Ook </w:t>
      </w:r>
      <w:r w:rsidR="009E6DEA">
        <w:rPr>
          <w:rFonts w:ascii="Calibri" w:eastAsia="Calibri" w:hAnsi="Calibri" w:cs="Calibri"/>
          <w:color w:val="000000"/>
          <w:sz w:val="22"/>
          <w:szCs w:val="22"/>
        </w:rPr>
        <w:t>wordt binnenkort</w:t>
      </w:r>
      <w:r w:rsidRPr="00FC099F">
        <w:rPr>
          <w:rFonts w:ascii="Calibri" w:eastAsia="Calibri" w:hAnsi="Calibri" w:cs="Calibri"/>
          <w:color w:val="000000"/>
          <w:sz w:val="22"/>
          <w:szCs w:val="22"/>
        </w:rPr>
        <w:t xml:space="preserve"> een nieuw museum in de binnenstad geopend dat 30.000 bezoekers per jaar moet trekken. Een deel van deze bezoekers is aangewezen op het openbaar vervoer.</w:t>
      </w:r>
    </w:p>
    <w:p w14:paraId="66E99EB7" w14:textId="77777777" w:rsidR="00FC099F" w:rsidRPr="00FC099F" w:rsidRDefault="00FC099F" w:rsidP="00FC099F">
      <w:pPr>
        <w:pBdr>
          <w:top w:val="nil"/>
          <w:left w:val="nil"/>
          <w:bottom w:val="nil"/>
          <w:right w:val="nil"/>
          <w:between w:val="nil"/>
        </w:pBdr>
        <w:rPr>
          <w:rFonts w:ascii="Calibri" w:eastAsia="Calibri" w:hAnsi="Calibri" w:cs="Calibri"/>
          <w:color w:val="000000"/>
          <w:sz w:val="22"/>
          <w:szCs w:val="22"/>
        </w:rPr>
      </w:pPr>
    </w:p>
    <w:p w14:paraId="4257C343" w14:textId="77777777" w:rsidR="00FC099F" w:rsidRDefault="00FC099F" w:rsidP="00FC099F">
      <w:pPr>
        <w:pBdr>
          <w:top w:val="nil"/>
          <w:left w:val="nil"/>
          <w:bottom w:val="nil"/>
          <w:right w:val="nil"/>
          <w:between w:val="nil"/>
        </w:pBdr>
        <w:rPr>
          <w:rFonts w:ascii="Calibri" w:eastAsia="Calibri" w:hAnsi="Calibri" w:cs="Calibri"/>
          <w:color w:val="000000"/>
          <w:sz w:val="22"/>
          <w:szCs w:val="22"/>
        </w:rPr>
      </w:pPr>
      <w:r w:rsidRPr="00FC099F">
        <w:rPr>
          <w:rFonts w:ascii="Calibri" w:eastAsia="Calibri" w:hAnsi="Calibri" w:cs="Calibri"/>
          <w:color w:val="000000"/>
          <w:sz w:val="22"/>
          <w:szCs w:val="22"/>
        </w:rPr>
        <w:t>We doen er als gemeente alles aan om het centrum levendig en economisch aantrekkelijk te houden. Denk aan de aangenomen motie van BurgerBelangen over het verruimen van de openingstijden en de aanstelling van een stadsregisseur die juist werkt aan versterking van de binnenstad. Maar die inzet wordt ondermijnd als cruciale OV-verbindingen worden geschrapt.</w:t>
      </w:r>
    </w:p>
    <w:p w14:paraId="614CB858" w14:textId="77777777" w:rsidR="00FC099F" w:rsidRDefault="00FC099F" w:rsidP="00FC099F">
      <w:pPr>
        <w:pBdr>
          <w:top w:val="nil"/>
          <w:left w:val="nil"/>
          <w:bottom w:val="nil"/>
          <w:right w:val="nil"/>
          <w:between w:val="nil"/>
        </w:pBdr>
        <w:rPr>
          <w:rFonts w:ascii="Calibri" w:eastAsia="Calibri" w:hAnsi="Calibri" w:cs="Calibri"/>
          <w:color w:val="000000"/>
          <w:sz w:val="22"/>
          <w:szCs w:val="22"/>
        </w:rPr>
      </w:pPr>
    </w:p>
    <w:p w14:paraId="21F3DDC0" w14:textId="049C7342" w:rsidR="00E15B05" w:rsidRPr="00E15B05" w:rsidRDefault="00E15B05" w:rsidP="00E15B05">
      <w:pPr>
        <w:pBdr>
          <w:top w:val="nil"/>
          <w:left w:val="nil"/>
          <w:bottom w:val="nil"/>
          <w:right w:val="nil"/>
          <w:between w:val="nil"/>
        </w:pBdr>
        <w:rPr>
          <w:rFonts w:ascii="Calibri" w:eastAsia="Calibri" w:hAnsi="Calibri" w:cs="Calibri"/>
          <w:color w:val="000000"/>
          <w:sz w:val="22"/>
          <w:szCs w:val="22"/>
        </w:rPr>
      </w:pPr>
      <w:r w:rsidRPr="00E15B05">
        <w:rPr>
          <w:rFonts w:ascii="Calibri" w:eastAsia="Calibri" w:hAnsi="Calibri" w:cs="Calibri"/>
          <w:color w:val="000000"/>
          <w:sz w:val="22"/>
          <w:szCs w:val="22"/>
        </w:rPr>
        <w:t xml:space="preserve">Bovendien blijkt de genoemde tijdwinst van 8 minuten vooral een theoretische exercitie: deze winst komt voort uit het schrappen van haltes in Wijk bij Duurstede (zie bijlage 1). Wij zien veel meer in tijdwinst door het schrappen van een paar haltes in Utrecht. Haltes die de 41 nu aandoet vanwege het </w:t>
      </w:r>
      <w:r w:rsidR="006D0D14">
        <w:rPr>
          <w:rFonts w:ascii="Calibri" w:eastAsia="Calibri" w:hAnsi="Calibri" w:cs="Calibri"/>
          <w:color w:val="000000"/>
          <w:sz w:val="22"/>
          <w:szCs w:val="22"/>
        </w:rPr>
        <w:t>schrappen</w:t>
      </w:r>
      <w:r w:rsidRPr="00E15B05">
        <w:rPr>
          <w:rFonts w:ascii="Calibri" w:eastAsia="Calibri" w:hAnsi="Calibri" w:cs="Calibri"/>
          <w:color w:val="000000"/>
          <w:sz w:val="22"/>
          <w:szCs w:val="22"/>
        </w:rPr>
        <w:t xml:space="preserve"> van lijn 12 door komst van de tram (Uithof). Het is onjuist dat lijn 41 daarmee een leegte opvult die is ontstaan door het verdwijnen van lijn 12. In werkelijkheid worden de Utrechtse haltes die nu worden aangedaan al zeer frequent bediend door andere lijnen zoals lijn 9, lijn 29 en de tram.</w:t>
      </w:r>
    </w:p>
    <w:p w14:paraId="1A8400CB" w14:textId="77777777" w:rsidR="00E15B05" w:rsidRDefault="00E15B05" w:rsidP="00FC099F">
      <w:pPr>
        <w:pBdr>
          <w:top w:val="nil"/>
          <w:left w:val="nil"/>
          <w:bottom w:val="nil"/>
          <w:right w:val="nil"/>
          <w:between w:val="nil"/>
        </w:pBdr>
        <w:rPr>
          <w:rFonts w:ascii="Calibri" w:eastAsia="Calibri" w:hAnsi="Calibri" w:cs="Calibri"/>
          <w:color w:val="000000"/>
          <w:sz w:val="22"/>
          <w:szCs w:val="22"/>
        </w:rPr>
      </w:pPr>
    </w:p>
    <w:p w14:paraId="2483F76C" w14:textId="03AD5FBD" w:rsidR="00FC099F" w:rsidRDefault="00FC099F" w:rsidP="00FC099F">
      <w:pPr>
        <w:pBdr>
          <w:top w:val="nil"/>
          <w:left w:val="nil"/>
          <w:bottom w:val="nil"/>
          <w:right w:val="nil"/>
          <w:between w:val="nil"/>
        </w:pBdr>
        <w:rPr>
          <w:rFonts w:ascii="Calibri" w:eastAsia="Calibri" w:hAnsi="Calibri" w:cs="Calibri"/>
          <w:color w:val="000000"/>
          <w:sz w:val="22"/>
          <w:szCs w:val="22"/>
        </w:rPr>
      </w:pPr>
      <w:r w:rsidRPr="00FC099F">
        <w:rPr>
          <w:rFonts w:ascii="Calibri" w:eastAsia="Calibri" w:hAnsi="Calibri" w:cs="Calibri"/>
          <w:color w:val="000000"/>
          <w:sz w:val="22"/>
          <w:szCs w:val="22"/>
        </w:rPr>
        <w:t xml:space="preserve">Om duidelijkheid te krijgen over het verdere verloop van dit proces, </w:t>
      </w:r>
      <w:r w:rsidR="009E6DEA">
        <w:rPr>
          <w:rFonts w:ascii="Calibri" w:eastAsia="Calibri" w:hAnsi="Calibri" w:cs="Calibri"/>
          <w:color w:val="000000"/>
          <w:sz w:val="22"/>
          <w:szCs w:val="22"/>
        </w:rPr>
        <w:t>is er</w:t>
      </w:r>
      <w:r w:rsidRPr="00FC099F">
        <w:rPr>
          <w:rFonts w:ascii="Calibri" w:eastAsia="Calibri" w:hAnsi="Calibri" w:cs="Calibri"/>
          <w:color w:val="000000"/>
          <w:sz w:val="22"/>
          <w:szCs w:val="22"/>
        </w:rPr>
        <w:t xml:space="preserve"> contact opgenomen met de provincie Utrecht. Op 1 mei</w:t>
      </w:r>
      <w:r w:rsidR="009E6DEA">
        <w:rPr>
          <w:rFonts w:ascii="Calibri" w:eastAsia="Calibri" w:hAnsi="Calibri" w:cs="Calibri"/>
          <w:color w:val="000000"/>
          <w:sz w:val="22"/>
          <w:szCs w:val="22"/>
        </w:rPr>
        <w:t xml:space="preserve"> liet </w:t>
      </w:r>
      <w:r w:rsidRPr="00FC099F">
        <w:rPr>
          <w:rFonts w:ascii="Calibri" w:eastAsia="Calibri" w:hAnsi="Calibri" w:cs="Calibri"/>
          <w:color w:val="000000"/>
          <w:sz w:val="22"/>
          <w:szCs w:val="22"/>
        </w:rPr>
        <w:t xml:space="preserve">de woordvoerder van de gedeputeerde </w:t>
      </w:r>
      <w:r w:rsidR="009E6DEA">
        <w:rPr>
          <w:rFonts w:ascii="Calibri" w:eastAsia="Calibri" w:hAnsi="Calibri" w:cs="Calibri"/>
          <w:color w:val="000000"/>
          <w:sz w:val="22"/>
          <w:szCs w:val="22"/>
        </w:rPr>
        <w:t>per mail weten</w:t>
      </w:r>
      <w:r w:rsidRPr="00FC099F">
        <w:rPr>
          <w:rFonts w:ascii="Calibri" w:eastAsia="Calibri" w:hAnsi="Calibri" w:cs="Calibri"/>
          <w:color w:val="000000"/>
          <w:sz w:val="22"/>
          <w:szCs w:val="22"/>
        </w:rPr>
        <w:t xml:space="preserve"> dat gemeenten tot 25 mei de tijd hebben om te reageren op de conceptplannen.</w:t>
      </w:r>
    </w:p>
    <w:p w14:paraId="1FE363EB" w14:textId="77777777" w:rsidR="00FC099F" w:rsidRPr="00FC099F" w:rsidRDefault="00FC099F" w:rsidP="00FC099F">
      <w:pPr>
        <w:pBdr>
          <w:top w:val="nil"/>
          <w:left w:val="nil"/>
          <w:bottom w:val="nil"/>
          <w:right w:val="nil"/>
          <w:between w:val="nil"/>
        </w:pBdr>
        <w:rPr>
          <w:rFonts w:ascii="Calibri" w:eastAsia="Calibri" w:hAnsi="Calibri" w:cs="Calibri"/>
          <w:color w:val="000000"/>
          <w:sz w:val="22"/>
          <w:szCs w:val="22"/>
        </w:rPr>
      </w:pPr>
    </w:p>
    <w:p w14:paraId="2FB3D224" w14:textId="338374E2" w:rsidR="00421021" w:rsidRDefault="00EC757E" w:rsidP="00FC099F">
      <w:pPr>
        <w:pBdr>
          <w:top w:val="nil"/>
          <w:left w:val="nil"/>
          <w:bottom w:val="nil"/>
          <w:right w:val="nil"/>
          <w:between w:val="nil"/>
        </w:pBdr>
        <w:rPr>
          <w:rFonts w:ascii="Calibri" w:eastAsia="Calibri" w:hAnsi="Calibri" w:cs="Calibri"/>
          <w:color w:val="000000"/>
          <w:sz w:val="22"/>
          <w:szCs w:val="22"/>
        </w:rPr>
      </w:pPr>
      <w:r w:rsidRPr="00EC757E">
        <w:rPr>
          <w:rFonts w:ascii="Calibri" w:eastAsia="Calibri" w:hAnsi="Calibri" w:cs="Calibri"/>
          <w:color w:val="000000"/>
          <w:sz w:val="22"/>
          <w:szCs w:val="22"/>
        </w:rPr>
        <w:t xml:space="preserve">Met deze motie geven we als raad een duidelijk en dringend signaal af: behoud van deze haltes is essentieel voor onze </w:t>
      </w:r>
      <w:r>
        <w:rPr>
          <w:rFonts w:ascii="Calibri" w:eastAsia="Calibri" w:hAnsi="Calibri" w:cs="Calibri"/>
          <w:color w:val="000000"/>
          <w:sz w:val="22"/>
          <w:szCs w:val="22"/>
        </w:rPr>
        <w:t>gemeente.</w:t>
      </w:r>
    </w:p>
    <w:p w14:paraId="1CE2259E" w14:textId="77777777" w:rsidR="00995484" w:rsidRDefault="00995484" w:rsidP="00FC099F">
      <w:pPr>
        <w:pBdr>
          <w:top w:val="nil"/>
          <w:left w:val="nil"/>
          <w:bottom w:val="nil"/>
          <w:right w:val="nil"/>
          <w:between w:val="nil"/>
        </w:pBdr>
        <w:rPr>
          <w:rFonts w:ascii="Calibri" w:eastAsia="Calibri" w:hAnsi="Calibri" w:cs="Calibri"/>
          <w:color w:val="000000"/>
          <w:sz w:val="22"/>
          <w:szCs w:val="22"/>
        </w:rPr>
      </w:pPr>
    </w:p>
    <w:p w14:paraId="1F9E80D8" w14:textId="186C830D" w:rsidR="00995484" w:rsidRDefault="00995484" w:rsidP="00FC099F">
      <w:pPr>
        <w:pBdr>
          <w:top w:val="nil"/>
          <w:left w:val="nil"/>
          <w:bottom w:val="nil"/>
          <w:right w:val="nil"/>
          <w:between w:val="nil"/>
        </w:pBdr>
        <w:rPr>
          <w:rFonts w:ascii="Calibri" w:eastAsia="Calibri" w:hAnsi="Calibri" w:cs="Calibri"/>
          <w:color w:val="000000"/>
          <w:sz w:val="22"/>
          <w:szCs w:val="22"/>
          <w:u w:val="single"/>
        </w:rPr>
      </w:pPr>
      <w:r>
        <w:rPr>
          <w:rFonts w:ascii="Calibri" w:eastAsia="Calibri" w:hAnsi="Calibri" w:cs="Calibri"/>
          <w:color w:val="000000"/>
          <w:sz w:val="22"/>
          <w:szCs w:val="22"/>
          <w:u w:val="single"/>
        </w:rPr>
        <w:t>Suggestie</w:t>
      </w:r>
      <w:r w:rsidR="00CB0E6C">
        <w:rPr>
          <w:rFonts w:ascii="Calibri" w:eastAsia="Calibri" w:hAnsi="Calibri" w:cs="Calibri"/>
          <w:color w:val="000000"/>
          <w:sz w:val="22"/>
          <w:szCs w:val="22"/>
          <w:u w:val="single"/>
        </w:rPr>
        <w:t>s</w:t>
      </w:r>
      <w:r>
        <w:rPr>
          <w:rFonts w:ascii="Calibri" w:eastAsia="Calibri" w:hAnsi="Calibri" w:cs="Calibri"/>
          <w:color w:val="000000"/>
          <w:sz w:val="22"/>
          <w:szCs w:val="22"/>
          <w:u w:val="single"/>
        </w:rPr>
        <w:t xml:space="preserve"> voor</w:t>
      </w:r>
      <w:r w:rsidRPr="00995484">
        <w:rPr>
          <w:rFonts w:ascii="Calibri" w:eastAsia="Calibri" w:hAnsi="Calibri" w:cs="Calibri"/>
          <w:color w:val="000000"/>
          <w:sz w:val="22"/>
          <w:szCs w:val="22"/>
          <w:u w:val="single"/>
        </w:rPr>
        <w:t xml:space="preserve"> oplossing</w:t>
      </w:r>
      <w:r w:rsidR="00CB0E6C">
        <w:rPr>
          <w:rFonts w:ascii="Calibri" w:eastAsia="Calibri" w:hAnsi="Calibri" w:cs="Calibri"/>
          <w:color w:val="000000"/>
          <w:sz w:val="22"/>
          <w:szCs w:val="22"/>
          <w:u w:val="single"/>
        </w:rPr>
        <w:t>en</w:t>
      </w:r>
      <w:r w:rsidR="002C10A1">
        <w:rPr>
          <w:rFonts w:ascii="Calibri" w:eastAsia="Calibri" w:hAnsi="Calibri" w:cs="Calibri"/>
          <w:color w:val="000000"/>
          <w:sz w:val="22"/>
          <w:szCs w:val="22"/>
          <w:u w:val="single"/>
        </w:rPr>
        <w:t xml:space="preserve"> (er zijn </w:t>
      </w:r>
      <w:r w:rsidR="00ED44CD">
        <w:rPr>
          <w:rFonts w:ascii="Calibri" w:eastAsia="Calibri" w:hAnsi="Calibri" w:cs="Calibri"/>
          <w:color w:val="000000"/>
          <w:sz w:val="22"/>
          <w:szCs w:val="22"/>
          <w:u w:val="single"/>
        </w:rPr>
        <w:t xml:space="preserve">talloze </w:t>
      </w:r>
      <w:r w:rsidR="002C10A1">
        <w:rPr>
          <w:rFonts w:ascii="Calibri" w:eastAsia="Calibri" w:hAnsi="Calibri" w:cs="Calibri"/>
          <w:color w:val="000000"/>
          <w:sz w:val="22"/>
          <w:szCs w:val="22"/>
          <w:u w:val="single"/>
        </w:rPr>
        <w:t>oplossingen of verschuivingen mogelijk)</w:t>
      </w:r>
      <w:r w:rsidRPr="00995484">
        <w:rPr>
          <w:rFonts w:ascii="Calibri" w:eastAsia="Calibri" w:hAnsi="Calibri" w:cs="Calibri"/>
          <w:color w:val="000000"/>
          <w:sz w:val="22"/>
          <w:szCs w:val="22"/>
          <w:u w:val="single"/>
        </w:rPr>
        <w:t>:</w:t>
      </w:r>
    </w:p>
    <w:p w14:paraId="4E2F0485" w14:textId="77777777" w:rsidR="00995484" w:rsidRDefault="00995484" w:rsidP="00FC099F">
      <w:pPr>
        <w:pBdr>
          <w:top w:val="nil"/>
          <w:left w:val="nil"/>
          <w:bottom w:val="nil"/>
          <w:right w:val="nil"/>
          <w:between w:val="nil"/>
        </w:pBdr>
        <w:rPr>
          <w:rFonts w:ascii="Calibri" w:eastAsia="Calibri" w:hAnsi="Calibri" w:cs="Calibri"/>
          <w:color w:val="000000"/>
          <w:sz w:val="22"/>
          <w:szCs w:val="22"/>
          <w:u w:val="single"/>
        </w:rPr>
      </w:pPr>
    </w:p>
    <w:p w14:paraId="1785717E" w14:textId="77777777" w:rsidR="00995484" w:rsidRPr="00995484" w:rsidRDefault="00995484" w:rsidP="00995484">
      <w:p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b/>
          <w:bCs/>
          <w:color w:val="000000"/>
          <w:sz w:val="22"/>
          <w:szCs w:val="22"/>
        </w:rPr>
        <w:t>Beperken van haltes in Utrecht</w:t>
      </w:r>
      <w:r w:rsidRPr="00995484">
        <w:rPr>
          <w:rFonts w:ascii="Calibri" w:eastAsia="Calibri" w:hAnsi="Calibri" w:cs="Calibri"/>
          <w:color w:val="000000"/>
          <w:sz w:val="22"/>
          <w:szCs w:val="22"/>
        </w:rPr>
        <w:t xml:space="preserve"> </w:t>
      </w:r>
    </w:p>
    <w:p w14:paraId="4DF1F591" w14:textId="20F9502C" w:rsidR="00995484" w:rsidRPr="00995484" w:rsidRDefault="00995484" w:rsidP="00995484">
      <w:p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lastRenderedPageBreak/>
        <w:t>Een eenvoudiger alternatief is om slechts een beperkt aantal haltes in Utrecht aan te doen. Hierbij blijft de volledige route in Wijk bij Duurstede bestaan, inclusief Steenstraat, Nieuweweg, Voorwijk en De Geer. In Utrecht worden dan alleen de volgende hoofdhaltes bediend:</w:t>
      </w:r>
    </w:p>
    <w:p w14:paraId="56668A59" w14:textId="77777777" w:rsidR="00995484" w:rsidRPr="00995484" w:rsidRDefault="00995484" w:rsidP="00995484">
      <w:pPr>
        <w:numPr>
          <w:ilvl w:val="0"/>
          <w:numId w:val="17"/>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Galgenwaard</w:t>
      </w:r>
    </w:p>
    <w:p w14:paraId="36D66DE5" w14:textId="77777777" w:rsidR="00995484" w:rsidRPr="00995484" w:rsidRDefault="00995484" w:rsidP="00995484">
      <w:pPr>
        <w:numPr>
          <w:ilvl w:val="0"/>
          <w:numId w:val="17"/>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Diakonessenhuis-Zuid</w:t>
      </w:r>
    </w:p>
    <w:p w14:paraId="5B42C3CE" w14:textId="77777777" w:rsidR="00995484" w:rsidRPr="00995484" w:rsidRDefault="00995484" w:rsidP="00995484">
      <w:pPr>
        <w:numPr>
          <w:ilvl w:val="0"/>
          <w:numId w:val="17"/>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Station Vaartsche Rijn</w:t>
      </w:r>
    </w:p>
    <w:p w14:paraId="2B5E98F8" w14:textId="77777777" w:rsidR="00995484" w:rsidRPr="00995484" w:rsidRDefault="00995484" w:rsidP="00995484">
      <w:pPr>
        <w:numPr>
          <w:ilvl w:val="0"/>
          <w:numId w:val="17"/>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Utrecht CS</w:t>
      </w:r>
    </w:p>
    <w:p w14:paraId="44421AB1" w14:textId="4E6AF875" w:rsidR="001D30EF" w:rsidRPr="00995484" w:rsidRDefault="00995484" w:rsidP="00995484">
      <w:p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Hiermee wordt binnen Utrecht alsnog een tijdwinst gerealiseerd (minder haltes, snellere doorstroming), terwijl de lokale bereikbaarheid in Wijk bij Duurstede volledig behouden blijft.</w:t>
      </w:r>
      <w:r w:rsidR="002C10A1">
        <w:rPr>
          <w:rFonts w:ascii="Calibri" w:eastAsia="Calibri" w:hAnsi="Calibri" w:cs="Calibri"/>
          <w:color w:val="000000"/>
          <w:sz w:val="22"/>
          <w:szCs w:val="22"/>
        </w:rPr>
        <w:t xml:space="preserve"> </w:t>
      </w:r>
    </w:p>
    <w:p w14:paraId="697DFCAC" w14:textId="77777777" w:rsidR="00995484" w:rsidRDefault="00995484" w:rsidP="00FC099F">
      <w:pPr>
        <w:pBdr>
          <w:top w:val="nil"/>
          <w:left w:val="nil"/>
          <w:bottom w:val="nil"/>
          <w:right w:val="nil"/>
          <w:between w:val="nil"/>
        </w:pBdr>
        <w:rPr>
          <w:rFonts w:ascii="Calibri" w:eastAsia="Calibri" w:hAnsi="Calibri" w:cs="Calibri"/>
          <w:color w:val="000000"/>
          <w:sz w:val="22"/>
          <w:szCs w:val="22"/>
          <w:u w:val="single"/>
        </w:rPr>
      </w:pPr>
    </w:p>
    <w:tbl>
      <w:tblPr>
        <w:tblStyle w:val="Tabelraster"/>
        <w:tblW w:w="0" w:type="auto"/>
        <w:tblLook w:val="04A0" w:firstRow="1" w:lastRow="0" w:firstColumn="1" w:lastColumn="0" w:noHBand="0" w:noVBand="1"/>
      </w:tblPr>
      <w:tblGrid>
        <w:gridCol w:w="4531"/>
      </w:tblGrid>
      <w:tr w:rsidR="00995484" w14:paraId="6D6A2EDD" w14:textId="77777777" w:rsidTr="002F736A">
        <w:tc>
          <w:tcPr>
            <w:tcW w:w="4531" w:type="dxa"/>
          </w:tcPr>
          <w:tbl>
            <w:tblPr>
              <w:tblStyle w:val="Onopgemaaktetabel1"/>
              <w:tblW w:w="4194" w:type="dxa"/>
              <w:tblLook w:val="04A0" w:firstRow="1" w:lastRow="0" w:firstColumn="1" w:lastColumn="0" w:noHBand="0" w:noVBand="1"/>
            </w:tblPr>
            <w:tblGrid>
              <w:gridCol w:w="2030"/>
              <w:gridCol w:w="2164"/>
            </w:tblGrid>
            <w:tr w:rsidR="00995484" w:rsidRPr="007F181D" w14:paraId="4C2AF251" w14:textId="77777777" w:rsidTr="002F736A">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04D30CAF" w14:textId="77777777" w:rsidR="00995484" w:rsidRPr="00EE285C" w:rsidRDefault="00995484" w:rsidP="00995484">
                  <w:pPr>
                    <w:jc w:val="center"/>
                  </w:pPr>
                  <w:r w:rsidRPr="00EE285C">
                    <w:t>Provincie Utrecht</w:t>
                  </w:r>
                </w:p>
              </w:tc>
              <w:tc>
                <w:tcPr>
                  <w:tcW w:w="0" w:type="auto"/>
                  <w:hideMark/>
                </w:tcPr>
                <w:p w14:paraId="2F9A43E2" w14:textId="77777777" w:rsidR="00995484" w:rsidRPr="00EE285C" w:rsidRDefault="00995484" w:rsidP="00995484">
                  <w:pPr>
                    <w:jc w:val="center"/>
                    <w:cnfStyle w:val="100000000000" w:firstRow="1" w:lastRow="0" w:firstColumn="0" w:lastColumn="0" w:oddVBand="0" w:evenVBand="0" w:oddHBand="0" w:evenHBand="0" w:firstRowFirstColumn="0" w:firstRowLastColumn="0" w:lastRowFirstColumn="0" w:lastRowLastColumn="0"/>
                  </w:pPr>
                  <w:r w:rsidRPr="00EE285C">
                    <w:t>Gemeente Wijk bij Duurstede</w:t>
                  </w:r>
                </w:p>
              </w:tc>
            </w:tr>
            <w:tr w:rsidR="00995484" w:rsidRPr="007F181D" w14:paraId="277420DA" w14:textId="77777777" w:rsidTr="002F736A">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0" w:type="auto"/>
                  <w:hideMark/>
                </w:tcPr>
                <w:p w14:paraId="269EF6A1" w14:textId="77777777" w:rsidR="00995484" w:rsidRPr="00EE285C" w:rsidRDefault="00995484" w:rsidP="00995484">
                  <w:pPr>
                    <w:rPr>
                      <w:b w:val="0"/>
                      <w:bCs w:val="0"/>
                    </w:rPr>
                  </w:pPr>
                  <w:r w:rsidRPr="00EE285C">
                    <w:rPr>
                      <w:b w:val="0"/>
                      <w:bCs w:val="0"/>
                    </w:rPr>
                    <w:t>Snelle verbinding voor woningbouw Geer III</w:t>
                  </w:r>
                </w:p>
              </w:tc>
              <w:tc>
                <w:tcPr>
                  <w:tcW w:w="0" w:type="auto"/>
                  <w:hideMark/>
                </w:tcPr>
                <w:p w14:paraId="3B6832DD" w14:textId="77777777" w:rsidR="00995484" w:rsidRPr="007F181D" w:rsidRDefault="00995484" w:rsidP="00995484">
                  <w:pPr>
                    <w:cnfStyle w:val="000000100000" w:firstRow="0" w:lastRow="0" w:firstColumn="0" w:lastColumn="0" w:oddVBand="0" w:evenVBand="0" w:oddHBand="1" w:evenHBand="0" w:firstRowFirstColumn="0" w:firstRowLastColumn="0" w:lastRowFirstColumn="0" w:lastRowLastColumn="0"/>
                  </w:pPr>
                  <w:r w:rsidRPr="007F181D">
                    <w:t>Behoud van bereikbaarheid in alle wijken</w:t>
                  </w:r>
                </w:p>
              </w:tc>
            </w:tr>
            <w:tr w:rsidR="00995484" w:rsidRPr="007F181D" w14:paraId="3E6992C7" w14:textId="77777777" w:rsidTr="002F736A">
              <w:trPr>
                <w:trHeight w:val="312"/>
              </w:trPr>
              <w:tc>
                <w:tcPr>
                  <w:cnfStyle w:val="001000000000" w:firstRow="0" w:lastRow="0" w:firstColumn="1" w:lastColumn="0" w:oddVBand="0" w:evenVBand="0" w:oddHBand="0" w:evenHBand="0" w:firstRowFirstColumn="0" w:firstRowLastColumn="0" w:lastRowFirstColumn="0" w:lastRowLastColumn="0"/>
                  <w:tcW w:w="0" w:type="auto"/>
                  <w:hideMark/>
                </w:tcPr>
                <w:p w14:paraId="2D1D197F" w14:textId="77777777" w:rsidR="00995484" w:rsidRPr="007F181D" w:rsidRDefault="00995484" w:rsidP="00995484">
                  <w:r w:rsidRPr="007F181D">
                    <w:t>Tijdwinst wordt gerealiseerd via Utrecht</w:t>
                  </w:r>
                </w:p>
              </w:tc>
              <w:tc>
                <w:tcPr>
                  <w:tcW w:w="0" w:type="auto"/>
                  <w:hideMark/>
                </w:tcPr>
                <w:p w14:paraId="5067EFDB" w14:textId="77777777" w:rsidR="00995484" w:rsidRPr="007F181D" w:rsidRDefault="00995484" w:rsidP="00995484">
                  <w:pPr>
                    <w:cnfStyle w:val="000000000000" w:firstRow="0" w:lastRow="0" w:firstColumn="0" w:lastColumn="0" w:oddVBand="0" w:evenVBand="0" w:oddHBand="0" w:evenHBand="0" w:firstRowFirstColumn="0" w:firstRowLastColumn="0" w:lastRowFirstColumn="0" w:lastRowLastColumn="0"/>
                  </w:pPr>
                  <w:r w:rsidRPr="007F181D">
                    <w:t>Geen onveilige overstappen nodig</w:t>
                  </w:r>
                </w:p>
              </w:tc>
            </w:tr>
            <w:tr w:rsidR="00995484" w:rsidRPr="007F181D" w14:paraId="70239AD1" w14:textId="77777777" w:rsidTr="002F736A">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0" w:type="auto"/>
                  <w:hideMark/>
                </w:tcPr>
                <w:p w14:paraId="7330BD8C" w14:textId="77777777" w:rsidR="00995484" w:rsidRPr="007F181D" w:rsidRDefault="00995484" w:rsidP="00995484">
                  <w:r w:rsidRPr="007F181D">
                    <w:t>DRU-efficiëntie door taakverdeling</w:t>
                  </w:r>
                </w:p>
              </w:tc>
              <w:tc>
                <w:tcPr>
                  <w:tcW w:w="0" w:type="auto"/>
                  <w:hideMark/>
                </w:tcPr>
                <w:p w14:paraId="2FE49B39" w14:textId="77777777" w:rsidR="00995484" w:rsidRPr="007F181D" w:rsidRDefault="00995484" w:rsidP="00995484">
                  <w:pPr>
                    <w:cnfStyle w:val="000000100000" w:firstRow="0" w:lastRow="0" w:firstColumn="0" w:lastColumn="0" w:oddVBand="0" w:evenVBand="0" w:oddHBand="1" w:evenHBand="0" w:firstRowFirstColumn="0" w:firstRowLastColumn="0" w:lastRowFirstColumn="0" w:lastRowLastColumn="0"/>
                  </w:pPr>
                  <w:r w:rsidRPr="007F181D">
                    <w:t>Vermindert kans op toename autogebruik</w:t>
                  </w:r>
                </w:p>
              </w:tc>
            </w:tr>
            <w:tr w:rsidR="00995484" w:rsidRPr="007F181D" w14:paraId="3729BA6C" w14:textId="77777777" w:rsidTr="002F736A">
              <w:trPr>
                <w:trHeight w:val="462"/>
              </w:trPr>
              <w:tc>
                <w:tcPr>
                  <w:cnfStyle w:val="001000000000" w:firstRow="0" w:lastRow="0" w:firstColumn="1" w:lastColumn="0" w:oddVBand="0" w:evenVBand="0" w:oddHBand="0" w:evenHBand="0" w:firstRowFirstColumn="0" w:firstRowLastColumn="0" w:lastRowFirstColumn="0" w:lastRowLastColumn="0"/>
                  <w:tcW w:w="0" w:type="auto"/>
                  <w:hideMark/>
                </w:tcPr>
                <w:p w14:paraId="20F73E36" w14:textId="77777777" w:rsidR="00995484" w:rsidRPr="007F181D" w:rsidRDefault="00995484" w:rsidP="00995484">
                  <w:r w:rsidRPr="007F181D">
                    <w:t>Betere benutting OV-hubs (Galgenwaard, Vaartsche Rijn)</w:t>
                  </w:r>
                </w:p>
              </w:tc>
              <w:tc>
                <w:tcPr>
                  <w:tcW w:w="0" w:type="auto"/>
                  <w:hideMark/>
                </w:tcPr>
                <w:p w14:paraId="481A61E0" w14:textId="77777777" w:rsidR="00995484" w:rsidRPr="007F181D" w:rsidRDefault="00995484" w:rsidP="00995484">
                  <w:pPr>
                    <w:cnfStyle w:val="000000000000" w:firstRow="0" w:lastRow="0" w:firstColumn="0" w:lastColumn="0" w:oddVBand="0" w:evenVBand="0" w:oddHBand="0" w:evenHBand="0" w:firstRowFirstColumn="0" w:firstRowLastColumn="0" w:lastRowFirstColumn="0" w:lastRowLastColumn="0"/>
                  </w:pPr>
                  <w:r w:rsidRPr="007F181D">
                    <w:t>Ondersteuning van winkel- en zorgvoorzieningen</w:t>
                  </w:r>
                </w:p>
              </w:tc>
            </w:tr>
          </w:tbl>
          <w:p w14:paraId="6906F7FD" w14:textId="77777777" w:rsidR="00995484" w:rsidRDefault="00995484" w:rsidP="00995484">
            <w:pPr>
              <w:rPr>
                <w:rFonts w:ascii="Calibri" w:eastAsia="Calibri" w:hAnsi="Calibri" w:cs="Calibri"/>
                <w:color w:val="000000"/>
                <w:sz w:val="22"/>
                <w:szCs w:val="22"/>
                <w:u w:val="single"/>
              </w:rPr>
            </w:pPr>
          </w:p>
        </w:tc>
      </w:tr>
    </w:tbl>
    <w:p w14:paraId="129292E4" w14:textId="77777777" w:rsidR="00995484" w:rsidRDefault="00995484" w:rsidP="00FC099F">
      <w:pPr>
        <w:pBdr>
          <w:top w:val="nil"/>
          <w:left w:val="nil"/>
          <w:bottom w:val="nil"/>
          <w:right w:val="nil"/>
          <w:between w:val="nil"/>
        </w:pBdr>
        <w:rPr>
          <w:rFonts w:ascii="Calibri" w:eastAsia="Calibri" w:hAnsi="Calibri" w:cs="Calibri"/>
          <w:color w:val="000000"/>
          <w:sz w:val="22"/>
          <w:szCs w:val="22"/>
          <w:u w:val="single"/>
        </w:rPr>
      </w:pPr>
    </w:p>
    <w:p w14:paraId="4C8AF255" w14:textId="77777777" w:rsidR="00995484" w:rsidRDefault="00995484" w:rsidP="00995484">
      <w:p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b/>
          <w:bCs/>
          <w:color w:val="000000"/>
          <w:sz w:val="22"/>
          <w:szCs w:val="22"/>
        </w:rPr>
        <w:t>Differentiatie tussen een snelle en een reguliere buslijn</w:t>
      </w:r>
      <w:r w:rsidRPr="00995484">
        <w:rPr>
          <w:rFonts w:ascii="Calibri" w:eastAsia="Calibri" w:hAnsi="Calibri" w:cs="Calibri"/>
          <w:color w:val="000000"/>
          <w:sz w:val="22"/>
          <w:szCs w:val="22"/>
        </w:rPr>
        <w:t xml:space="preserve"> </w:t>
      </w:r>
    </w:p>
    <w:p w14:paraId="524E731B" w14:textId="77777777" w:rsidR="00995484" w:rsidRPr="00995484" w:rsidRDefault="00995484" w:rsidP="00995484">
      <w:p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b/>
          <w:bCs/>
          <w:color w:val="000000"/>
          <w:sz w:val="22"/>
          <w:szCs w:val="22"/>
        </w:rPr>
        <w:t>Lijn 341 (Sneldienst)</w:t>
      </w:r>
    </w:p>
    <w:p w14:paraId="26A2B9B0" w14:textId="41714F65" w:rsidR="00995484" w:rsidRPr="00995484" w:rsidRDefault="00995484" w:rsidP="00995484">
      <w:pPr>
        <w:numPr>
          <w:ilvl w:val="0"/>
          <w:numId w:val="15"/>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Spitsfrequentie 6-1</w:t>
      </w:r>
      <w:r w:rsidR="00EE285C">
        <w:rPr>
          <w:rFonts w:ascii="Calibri" w:eastAsia="Calibri" w:hAnsi="Calibri" w:cs="Calibri"/>
          <w:color w:val="000000"/>
          <w:sz w:val="22"/>
          <w:szCs w:val="22"/>
        </w:rPr>
        <w:t>0</w:t>
      </w:r>
      <w:r w:rsidRPr="00995484">
        <w:rPr>
          <w:rFonts w:ascii="Calibri" w:eastAsia="Calibri" w:hAnsi="Calibri" w:cs="Calibri"/>
          <w:color w:val="000000"/>
          <w:sz w:val="22"/>
          <w:szCs w:val="22"/>
        </w:rPr>
        <w:t xml:space="preserve"> ritten per uur</w:t>
      </w:r>
    </w:p>
    <w:p w14:paraId="4BBA5779" w14:textId="403AB809" w:rsidR="00995484" w:rsidRPr="00995484" w:rsidRDefault="00995484" w:rsidP="00995484">
      <w:pPr>
        <w:numPr>
          <w:ilvl w:val="0"/>
          <w:numId w:val="15"/>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Bedient alle</w:t>
      </w:r>
      <w:r w:rsidR="00CB0E6C">
        <w:rPr>
          <w:rFonts w:ascii="Calibri" w:eastAsia="Calibri" w:hAnsi="Calibri" w:cs="Calibri"/>
          <w:color w:val="000000"/>
          <w:sz w:val="22"/>
          <w:szCs w:val="22"/>
        </w:rPr>
        <w:t xml:space="preserve"> haltes in Wijk bij Duurstede</w:t>
      </w:r>
      <w:r w:rsidRPr="00995484">
        <w:rPr>
          <w:rFonts w:ascii="Calibri" w:eastAsia="Calibri" w:hAnsi="Calibri" w:cs="Calibri"/>
          <w:color w:val="000000"/>
          <w:sz w:val="22"/>
          <w:szCs w:val="22"/>
        </w:rPr>
        <w:t xml:space="preserve"> </w:t>
      </w:r>
    </w:p>
    <w:p w14:paraId="5430474E" w14:textId="0F4D6531" w:rsidR="00CB0E6C" w:rsidRPr="00CB0E6C" w:rsidRDefault="00CB0E6C" w:rsidP="00CB0E6C">
      <w:pPr>
        <w:numPr>
          <w:ilvl w:val="0"/>
          <w:numId w:val="15"/>
        </w:numPr>
        <w:pBdr>
          <w:top w:val="nil"/>
          <w:left w:val="nil"/>
          <w:bottom w:val="nil"/>
          <w:right w:val="nil"/>
          <w:between w:val="nil"/>
        </w:pBdr>
        <w:rPr>
          <w:rFonts w:ascii="Calibri" w:eastAsia="Calibri" w:hAnsi="Calibri" w:cs="Calibri"/>
          <w:color w:val="000000"/>
          <w:sz w:val="22"/>
          <w:szCs w:val="22"/>
        </w:rPr>
      </w:pPr>
      <w:r w:rsidRPr="00CB0E6C">
        <w:rPr>
          <w:rFonts w:ascii="Calibri" w:eastAsia="Calibri" w:hAnsi="Calibri" w:cs="Calibri"/>
          <w:color w:val="000000"/>
          <w:sz w:val="22"/>
          <w:szCs w:val="22"/>
        </w:rPr>
        <w:t>In Utrecht worden dan alleen de volgende hoofdhaltes bediend:</w:t>
      </w:r>
      <w:r>
        <w:rPr>
          <w:rFonts w:ascii="Calibri" w:eastAsia="Calibri" w:hAnsi="Calibri" w:cs="Calibri"/>
          <w:color w:val="000000"/>
          <w:sz w:val="22"/>
          <w:szCs w:val="22"/>
        </w:rPr>
        <w:t xml:space="preserve"> </w:t>
      </w:r>
      <w:r w:rsidRPr="00CB0E6C">
        <w:rPr>
          <w:rFonts w:ascii="Calibri" w:eastAsia="Calibri" w:hAnsi="Calibri" w:cs="Calibri"/>
          <w:color w:val="000000"/>
          <w:sz w:val="22"/>
          <w:szCs w:val="22"/>
        </w:rPr>
        <w:t>Galgenwaard</w:t>
      </w:r>
      <w:r>
        <w:rPr>
          <w:rFonts w:ascii="Calibri" w:eastAsia="Calibri" w:hAnsi="Calibri" w:cs="Calibri"/>
          <w:color w:val="000000"/>
          <w:sz w:val="22"/>
          <w:szCs w:val="22"/>
        </w:rPr>
        <w:t xml:space="preserve">, </w:t>
      </w:r>
      <w:r w:rsidRPr="00CB0E6C">
        <w:rPr>
          <w:rFonts w:ascii="Calibri" w:eastAsia="Calibri" w:hAnsi="Calibri" w:cs="Calibri"/>
          <w:color w:val="000000"/>
          <w:sz w:val="22"/>
          <w:szCs w:val="22"/>
        </w:rPr>
        <w:t>Station Vaartsche Rijn</w:t>
      </w:r>
      <w:r>
        <w:rPr>
          <w:rFonts w:ascii="Calibri" w:eastAsia="Calibri" w:hAnsi="Calibri" w:cs="Calibri"/>
          <w:color w:val="000000"/>
          <w:sz w:val="22"/>
          <w:szCs w:val="22"/>
        </w:rPr>
        <w:t xml:space="preserve"> en </w:t>
      </w:r>
      <w:r w:rsidRPr="00CB0E6C">
        <w:rPr>
          <w:rFonts w:ascii="Calibri" w:eastAsia="Calibri" w:hAnsi="Calibri" w:cs="Calibri"/>
          <w:color w:val="000000"/>
          <w:sz w:val="22"/>
          <w:szCs w:val="22"/>
        </w:rPr>
        <w:t>Utrecht CS</w:t>
      </w:r>
    </w:p>
    <w:p w14:paraId="00ECCE21" w14:textId="77777777" w:rsidR="00995484" w:rsidRPr="00995484" w:rsidRDefault="00995484" w:rsidP="00995484">
      <w:pPr>
        <w:numPr>
          <w:ilvl w:val="0"/>
          <w:numId w:val="15"/>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Gericht op forenzen en snelle verbinding met Utrecht</w:t>
      </w:r>
    </w:p>
    <w:p w14:paraId="17AC6E6E" w14:textId="77777777" w:rsidR="00995484" w:rsidRPr="00995484" w:rsidRDefault="00995484" w:rsidP="00995484">
      <w:p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b/>
          <w:bCs/>
          <w:color w:val="000000"/>
          <w:sz w:val="22"/>
          <w:szCs w:val="22"/>
        </w:rPr>
        <w:t>Lijn 41 (Reguliere lijn)</w:t>
      </w:r>
    </w:p>
    <w:p w14:paraId="4D152C68" w14:textId="366459E7" w:rsidR="00995484" w:rsidRPr="00995484" w:rsidRDefault="00EE285C" w:rsidP="00995484">
      <w:pPr>
        <w:numPr>
          <w:ilvl w:val="0"/>
          <w:numId w:val="16"/>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2-4</w:t>
      </w:r>
      <w:r w:rsidR="00995484" w:rsidRPr="00995484">
        <w:rPr>
          <w:rFonts w:ascii="Calibri" w:eastAsia="Calibri" w:hAnsi="Calibri" w:cs="Calibri"/>
          <w:color w:val="000000"/>
          <w:sz w:val="22"/>
          <w:szCs w:val="22"/>
        </w:rPr>
        <w:t xml:space="preserve"> ritten per uur, hele dag/week</w:t>
      </w:r>
    </w:p>
    <w:p w14:paraId="40556AD5" w14:textId="4F922FDF" w:rsidR="00995484" w:rsidRPr="00995484" w:rsidRDefault="00995484" w:rsidP="00995484">
      <w:pPr>
        <w:numPr>
          <w:ilvl w:val="0"/>
          <w:numId w:val="16"/>
        </w:numPr>
        <w:pBdr>
          <w:top w:val="nil"/>
          <w:left w:val="nil"/>
          <w:bottom w:val="nil"/>
          <w:right w:val="nil"/>
          <w:between w:val="nil"/>
        </w:pBdr>
        <w:rPr>
          <w:rFonts w:ascii="Calibri" w:eastAsia="Calibri" w:hAnsi="Calibri" w:cs="Calibri"/>
          <w:color w:val="000000"/>
          <w:sz w:val="22"/>
          <w:szCs w:val="22"/>
        </w:rPr>
      </w:pPr>
      <w:r w:rsidRPr="00995484">
        <w:rPr>
          <w:rFonts w:ascii="Calibri" w:eastAsia="Calibri" w:hAnsi="Calibri" w:cs="Calibri"/>
          <w:color w:val="000000"/>
          <w:sz w:val="22"/>
          <w:szCs w:val="22"/>
        </w:rPr>
        <w:t xml:space="preserve">Bedient alle </w:t>
      </w:r>
      <w:r w:rsidR="00ED44CD">
        <w:rPr>
          <w:rFonts w:ascii="Calibri" w:eastAsia="Calibri" w:hAnsi="Calibri" w:cs="Calibri"/>
          <w:color w:val="000000"/>
          <w:sz w:val="22"/>
          <w:szCs w:val="22"/>
        </w:rPr>
        <w:t xml:space="preserve">bestaande </w:t>
      </w:r>
      <w:r w:rsidRPr="00995484">
        <w:rPr>
          <w:rFonts w:ascii="Calibri" w:eastAsia="Calibri" w:hAnsi="Calibri" w:cs="Calibri"/>
          <w:color w:val="000000"/>
          <w:sz w:val="22"/>
          <w:szCs w:val="22"/>
        </w:rPr>
        <w:t>haltes in Wijk bij Duurstede en Utrecht</w:t>
      </w:r>
      <w:r>
        <w:rPr>
          <w:rFonts w:ascii="Calibri" w:eastAsia="Calibri" w:hAnsi="Calibri" w:cs="Calibri"/>
          <w:color w:val="000000"/>
          <w:sz w:val="22"/>
          <w:szCs w:val="22"/>
        </w:rPr>
        <w:t xml:space="preserve"> </w:t>
      </w:r>
    </w:p>
    <w:p w14:paraId="7230EAD0" w14:textId="77777777" w:rsidR="00995484" w:rsidRDefault="00995484" w:rsidP="00995484">
      <w:pPr>
        <w:pBdr>
          <w:top w:val="nil"/>
          <w:left w:val="nil"/>
          <w:bottom w:val="nil"/>
          <w:right w:val="nil"/>
          <w:between w:val="nil"/>
        </w:pBdr>
        <w:rPr>
          <w:rFonts w:ascii="Calibri" w:eastAsia="Calibri" w:hAnsi="Calibri" w:cs="Calibri"/>
          <w:color w:val="000000"/>
          <w:sz w:val="22"/>
          <w:szCs w:val="22"/>
        </w:rPr>
      </w:pPr>
    </w:p>
    <w:p w14:paraId="603AF28E" w14:textId="77777777" w:rsidR="00995484" w:rsidRPr="00995484" w:rsidRDefault="00995484" w:rsidP="00995484">
      <w:pPr>
        <w:pBdr>
          <w:top w:val="nil"/>
          <w:left w:val="nil"/>
          <w:bottom w:val="nil"/>
          <w:right w:val="nil"/>
          <w:between w:val="nil"/>
        </w:pBdr>
        <w:rPr>
          <w:rFonts w:ascii="Calibri" w:eastAsia="Calibri" w:hAnsi="Calibri" w:cs="Calibri"/>
          <w:color w:val="000000"/>
          <w:sz w:val="22"/>
          <w:szCs w:val="22"/>
        </w:rPr>
      </w:pPr>
    </w:p>
    <w:tbl>
      <w:tblPr>
        <w:tblStyle w:val="Rastertabel2"/>
        <w:tblW w:w="0" w:type="auto"/>
        <w:tblLook w:val="04A0" w:firstRow="1" w:lastRow="0" w:firstColumn="1" w:lastColumn="0" w:noHBand="0" w:noVBand="1"/>
      </w:tblPr>
      <w:tblGrid>
        <w:gridCol w:w="4531"/>
      </w:tblGrid>
      <w:tr w:rsidR="00995484" w14:paraId="63D5E4DB" w14:textId="77777777" w:rsidTr="001D30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tbl>
            <w:tblPr>
              <w:tblStyle w:val="Onopgemaaktetabel1"/>
              <w:tblW w:w="3844" w:type="dxa"/>
              <w:tblLook w:val="04A0" w:firstRow="1" w:lastRow="0" w:firstColumn="1" w:lastColumn="0" w:noHBand="0" w:noVBand="1"/>
            </w:tblPr>
            <w:tblGrid>
              <w:gridCol w:w="1825"/>
              <w:gridCol w:w="2019"/>
            </w:tblGrid>
            <w:tr w:rsidR="00995484" w:rsidRPr="001D30EF" w14:paraId="5BA342DD" w14:textId="77777777" w:rsidTr="002F736A">
              <w:trPr>
                <w:cnfStyle w:val="100000000000" w:firstRow="1" w:lastRow="0" w:firstColumn="0" w:lastColumn="0" w:oddVBand="0" w:evenVBand="0" w:oddHBand="0"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0" w:type="auto"/>
                  <w:hideMark/>
                </w:tcPr>
                <w:p w14:paraId="1B55526B" w14:textId="77777777" w:rsidR="00995484" w:rsidRPr="001D30EF" w:rsidRDefault="00995484" w:rsidP="00995484">
                  <w:pPr>
                    <w:jc w:val="center"/>
                    <w:rPr>
                      <w:rFonts w:asciiTheme="majorHAnsi" w:hAnsiTheme="majorHAnsi" w:cstheme="majorHAnsi"/>
                    </w:rPr>
                  </w:pPr>
                  <w:r w:rsidRPr="001D30EF">
                    <w:rPr>
                      <w:rFonts w:asciiTheme="majorHAnsi" w:hAnsiTheme="majorHAnsi" w:cstheme="majorHAnsi"/>
                    </w:rPr>
                    <w:t>Provincie Utrecht</w:t>
                  </w:r>
                </w:p>
              </w:tc>
              <w:tc>
                <w:tcPr>
                  <w:tcW w:w="0" w:type="auto"/>
                  <w:hideMark/>
                </w:tcPr>
                <w:p w14:paraId="33479170" w14:textId="77777777" w:rsidR="00995484" w:rsidRPr="001D30EF" w:rsidRDefault="00995484" w:rsidP="00995484">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rPr>
                  </w:pPr>
                  <w:r w:rsidRPr="001D30EF">
                    <w:rPr>
                      <w:rFonts w:asciiTheme="majorHAnsi" w:hAnsiTheme="majorHAnsi" w:cstheme="majorHAnsi"/>
                    </w:rPr>
                    <w:t>Gemeente Wijk bij Duurstede</w:t>
                  </w:r>
                </w:p>
              </w:tc>
            </w:tr>
            <w:tr w:rsidR="00995484" w:rsidRPr="001D30EF" w14:paraId="69634EF8" w14:textId="77777777" w:rsidTr="002F736A">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0" w:type="auto"/>
                  <w:hideMark/>
                </w:tcPr>
                <w:p w14:paraId="2148F593" w14:textId="0476470B" w:rsidR="00995484" w:rsidRPr="001D30EF" w:rsidRDefault="00995484" w:rsidP="00995484">
                  <w:pPr>
                    <w:rPr>
                      <w:rFonts w:asciiTheme="majorHAnsi" w:hAnsiTheme="majorHAnsi" w:cstheme="majorHAnsi"/>
                      <w:b w:val="0"/>
                      <w:bCs w:val="0"/>
                    </w:rPr>
                  </w:pPr>
                  <w:r w:rsidRPr="001D30EF">
                    <w:rPr>
                      <w:rFonts w:asciiTheme="majorHAnsi" w:hAnsiTheme="majorHAnsi" w:cstheme="majorHAnsi"/>
                      <w:b w:val="0"/>
                      <w:bCs w:val="0"/>
                    </w:rPr>
                    <w:t>S</w:t>
                  </w:r>
                  <w:r w:rsidR="001D30EF" w:rsidRPr="001D30EF">
                    <w:rPr>
                      <w:rFonts w:asciiTheme="majorHAnsi" w:hAnsiTheme="majorHAnsi" w:cstheme="majorHAnsi"/>
                      <w:b w:val="0"/>
                      <w:bCs w:val="0"/>
                    </w:rPr>
                    <w:t>nelle verbinding</w:t>
                  </w:r>
                  <w:r w:rsidRPr="001D30EF">
                    <w:rPr>
                      <w:rFonts w:asciiTheme="majorHAnsi" w:hAnsiTheme="majorHAnsi" w:cstheme="majorHAnsi"/>
                      <w:b w:val="0"/>
                      <w:bCs w:val="0"/>
                    </w:rPr>
                    <w:t xml:space="preserve"> </w:t>
                  </w:r>
                </w:p>
              </w:tc>
              <w:tc>
                <w:tcPr>
                  <w:tcW w:w="0" w:type="auto"/>
                  <w:hideMark/>
                </w:tcPr>
                <w:p w14:paraId="0701C15A" w14:textId="77777777" w:rsidR="00995484" w:rsidRPr="001D30EF" w:rsidRDefault="00995484" w:rsidP="0099548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1D30EF">
                    <w:rPr>
                      <w:rFonts w:asciiTheme="majorHAnsi" w:hAnsiTheme="majorHAnsi" w:cstheme="majorHAnsi"/>
                    </w:rPr>
                    <w:t>Behoud van bereikbaarheid in alle wijken</w:t>
                  </w:r>
                </w:p>
              </w:tc>
            </w:tr>
            <w:tr w:rsidR="00995484" w:rsidRPr="001D30EF" w14:paraId="73D3A253" w14:textId="77777777" w:rsidTr="002F736A">
              <w:trPr>
                <w:trHeight w:val="395"/>
              </w:trPr>
              <w:tc>
                <w:tcPr>
                  <w:cnfStyle w:val="001000000000" w:firstRow="0" w:lastRow="0" w:firstColumn="1" w:lastColumn="0" w:oddVBand="0" w:evenVBand="0" w:oddHBand="0" w:evenHBand="0" w:firstRowFirstColumn="0" w:firstRowLastColumn="0" w:lastRowFirstColumn="0" w:lastRowLastColumn="0"/>
                  <w:tcW w:w="0" w:type="auto"/>
                  <w:hideMark/>
                </w:tcPr>
                <w:p w14:paraId="21D95F8E" w14:textId="77777777" w:rsidR="00995484" w:rsidRPr="001D30EF" w:rsidRDefault="00995484" w:rsidP="00995484">
                  <w:pPr>
                    <w:rPr>
                      <w:rFonts w:asciiTheme="majorHAnsi" w:hAnsiTheme="majorHAnsi" w:cstheme="majorHAnsi"/>
                    </w:rPr>
                  </w:pPr>
                  <w:r w:rsidRPr="001D30EF">
                    <w:rPr>
                      <w:rFonts w:asciiTheme="majorHAnsi" w:hAnsiTheme="majorHAnsi" w:cstheme="majorHAnsi"/>
                    </w:rPr>
                    <w:t>Tijdwinst wordt gerealiseerd via Utrecht</w:t>
                  </w:r>
                </w:p>
              </w:tc>
              <w:tc>
                <w:tcPr>
                  <w:tcW w:w="0" w:type="auto"/>
                  <w:hideMark/>
                </w:tcPr>
                <w:p w14:paraId="2B338DCC" w14:textId="77777777" w:rsidR="00995484" w:rsidRPr="001D30EF" w:rsidRDefault="00995484" w:rsidP="0099548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1D30EF">
                    <w:rPr>
                      <w:rFonts w:asciiTheme="majorHAnsi" w:hAnsiTheme="majorHAnsi" w:cstheme="majorHAnsi"/>
                    </w:rPr>
                    <w:t>Geen onveilige overstappen nodig</w:t>
                  </w:r>
                </w:p>
              </w:tc>
            </w:tr>
            <w:tr w:rsidR="00995484" w:rsidRPr="001D30EF" w14:paraId="570A351E" w14:textId="77777777" w:rsidTr="002F736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0" w:type="auto"/>
                  <w:hideMark/>
                </w:tcPr>
                <w:p w14:paraId="1907347A" w14:textId="77777777" w:rsidR="00995484" w:rsidRPr="001D30EF" w:rsidRDefault="00995484" w:rsidP="00995484">
                  <w:pPr>
                    <w:rPr>
                      <w:rFonts w:asciiTheme="majorHAnsi" w:hAnsiTheme="majorHAnsi" w:cstheme="majorHAnsi"/>
                    </w:rPr>
                  </w:pPr>
                  <w:r w:rsidRPr="001D30EF">
                    <w:rPr>
                      <w:rFonts w:asciiTheme="majorHAnsi" w:hAnsiTheme="majorHAnsi" w:cstheme="majorHAnsi"/>
                    </w:rPr>
                    <w:t>DRU-efficiëntie door taakverdeling</w:t>
                  </w:r>
                </w:p>
              </w:tc>
              <w:tc>
                <w:tcPr>
                  <w:tcW w:w="0" w:type="auto"/>
                  <w:hideMark/>
                </w:tcPr>
                <w:p w14:paraId="4474FC92" w14:textId="77777777" w:rsidR="00995484" w:rsidRPr="001D30EF" w:rsidRDefault="00995484" w:rsidP="0099548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1D30EF">
                    <w:rPr>
                      <w:rFonts w:asciiTheme="majorHAnsi" w:hAnsiTheme="majorHAnsi" w:cstheme="majorHAnsi"/>
                    </w:rPr>
                    <w:t>Vermindert kans op toename autogebruik</w:t>
                  </w:r>
                </w:p>
              </w:tc>
            </w:tr>
            <w:tr w:rsidR="00995484" w:rsidRPr="001D30EF" w14:paraId="7A8D25F0" w14:textId="77777777" w:rsidTr="002F736A">
              <w:trPr>
                <w:trHeight w:val="593"/>
              </w:trPr>
              <w:tc>
                <w:tcPr>
                  <w:cnfStyle w:val="001000000000" w:firstRow="0" w:lastRow="0" w:firstColumn="1" w:lastColumn="0" w:oddVBand="0" w:evenVBand="0" w:oddHBand="0" w:evenHBand="0" w:firstRowFirstColumn="0" w:firstRowLastColumn="0" w:lastRowFirstColumn="0" w:lastRowLastColumn="0"/>
                  <w:tcW w:w="0" w:type="auto"/>
                  <w:hideMark/>
                </w:tcPr>
                <w:p w14:paraId="3DA4B610" w14:textId="77777777" w:rsidR="00995484" w:rsidRPr="001D30EF" w:rsidRDefault="00995484" w:rsidP="00995484">
                  <w:pPr>
                    <w:rPr>
                      <w:rFonts w:asciiTheme="majorHAnsi" w:hAnsiTheme="majorHAnsi" w:cstheme="majorHAnsi"/>
                    </w:rPr>
                  </w:pPr>
                  <w:r w:rsidRPr="001D30EF">
                    <w:rPr>
                      <w:rFonts w:asciiTheme="majorHAnsi" w:hAnsiTheme="majorHAnsi" w:cstheme="majorHAnsi"/>
                    </w:rPr>
                    <w:t>Betere benutting OV-hubs (Galgenwaard, Vaartsche Rijn)</w:t>
                  </w:r>
                </w:p>
              </w:tc>
              <w:tc>
                <w:tcPr>
                  <w:tcW w:w="0" w:type="auto"/>
                  <w:hideMark/>
                </w:tcPr>
                <w:p w14:paraId="72E94872" w14:textId="77777777" w:rsidR="00995484" w:rsidRPr="001D30EF" w:rsidRDefault="00995484" w:rsidP="0099548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1D30EF">
                    <w:rPr>
                      <w:rFonts w:asciiTheme="majorHAnsi" w:hAnsiTheme="majorHAnsi" w:cstheme="majorHAnsi"/>
                    </w:rPr>
                    <w:t>Ondersteuning van winkel- en zorgvoorzieningen</w:t>
                  </w:r>
                </w:p>
              </w:tc>
            </w:tr>
          </w:tbl>
          <w:p w14:paraId="33BB17CF" w14:textId="77777777" w:rsidR="00995484" w:rsidRDefault="00995484" w:rsidP="00995484">
            <w:pPr>
              <w:rPr>
                <w:rFonts w:ascii="Calibri" w:eastAsia="Calibri" w:hAnsi="Calibri" w:cs="Calibri"/>
                <w:color w:val="000000"/>
                <w:sz w:val="22"/>
                <w:szCs w:val="22"/>
                <w:u w:val="single"/>
              </w:rPr>
            </w:pPr>
          </w:p>
        </w:tc>
      </w:tr>
    </w:tbl>
    <w:p w14:paraId="621EEE70" w14:textId="77777777" w:rsidR="00995484" w:rsidRDefault="00995484" w:rsidP="00FC099F">
      <w:pPr>
        <w:pBdr>
          <w:top w:val="nil"/>
          <w:left w:val="nil"/>
          <w:bottom w:val="nil"/>
          <w:right w:val="nil"/>
          <w:between w:val="nil"/>
        </w:pBdr>
        <w:rPr>
          <w:rFonts w:ascii="Calibri" w:eastAsia="Calibri" w:hAnsi="Calibri" w:cs="Calibri"/>
          <w:color w:val="000000"/>
          <w:sz w:val="22"/>
          <w:szCs w:val="22"/>
          <w:u w:val="single"/>
        </w:rPr>
      </w:pPr>
    </w:p>
    <w:p w14:paraId="102547D6" w14:textId="77777777" w:rsidR="00995484" w:rsidRPr="00995484" w:rsidRDefault="00995484" w:rsidP="00FC099F">
      <w:pPr>
        <w:pBdr>
          <w:top w:val="nil"/>
          <w:left w:val="nil"/>
          <w:bottom w:val="nil"/>
          <w:right w:val="nil"/>
          <w:between w:val="nil"/>
        </w:pBdr>
        <w:rPr>
          <w:rFonts w:ascii="Calibri" w:eastAsia="Calibri" w:hAnsi="Calibri" w:cs="Calibri"/>
          <w:color w:val="000000"/>
          <w:sz w:val="22"/>
          <w:szCs w:val="22"/>
          <w:u w:val="single"/>
        </w:rPr>
      </w:pPr>
    </w:p>
    <w:sectPr w:rsidR="00995484" w:rsidRPr="00995484" w:rsidSect="00D97599">
      <w:headerReference w:type="default" r:id="rId7"/>
      <w:headerReference w:type="first" r:id="rId8"/>
      <w:pgSz w:w="11906" w:h="16838"/>
      <w:pgMar w:top="1417" w:right="1417" w:bottom="1417" w:left="1417" w:header="720" w:footer="720" w:gutter="0"/>
      <w:pgNumType w:start="1"/>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BF402" w14:textId="77777777" w:rsidR="00AB4504" w:rsidRDefault="00AB4504" w:rsidP="00AB4504">
      <w:r>
        <w:separator/>
      </w:r>
    </w:p>
  </w:endnote>
  <w:endnote w:type="continuationSeparator" w:id="0">
    <w:p w14:paraId="4606710A" w14:textId="77777777" w:rsidR="00AB4504" w:rsidRDefault="00AB4504" w:rsidP="00AB4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FA9FE" w14:textId="77777777" w:rsidR="00AB4504" w:rsidRDefault="00AB4504" w:rsidP="00AB4504">
      <w:r>
        <w:separator/>
      </w:r>
    </w:p>
  </w:footnote>
  <w:footnote w:type="continuationSeparator" w:id="0">
    <w:p w14:paraId="3C76EA3A" w14:textId="77777777" w:rsidR="00AB4504" w:rsidRDefault="00AB4504" w:rsidP="00AB4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B76D5" w14:textId="524A31BD" w:rsidR="00AB4504" w:rsidRDefault="00D97599" w:rsidP="00D97599">
    <w:pPr>
      <w:pStyle w:val="Koptekst"/>
      <w:tabs>
        <w:tab w:val="clear" w:pos="4536"/>
        <w:tab w:val="clear" w:pos="9072"/>
        <w:tab w:val="left" w:pos="3190"/>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F1023" w14:textId="06160467" w:rsidR="00D97599" w:rsidRDefault="00D97599">
    <w:pPr>
      <w:pStyle w:val="Koptekst"/>
    </w:pPr>
    <w:r>
      <w:rPr>
        <w:noProof/>
      </w:rPr>
      <w:drawing>
        <wp:inline distT="0" distB="0" distL="0" distR="0" wp14:anchorId="7784AE1E" wp14:editId="44EDB52E">
          <wp:extent cx="1085850" cy="840122"/>
          <wp:effectExtent l="0" t="0" r="0" b="0"/>
          <wp:docPr id="317336135" name="Afbeelding 1" descr="Afbeelding met logo, tekst,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336135" name="Afbeelding 1" descr="Afbeelding met logo, tekst, Lettertype, Graphics&#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105702" cy="855481"/>
                  </a:xfrm>
                  <a:prstGeom prst="rect">
                    <a:avLst/>
                  </a:prstGeom>
                </pic:spPr>
              </pic:pic>
            </a:graphicData>
          </a:graphic>
        </wp:inline>
      </w:drawing>
    </w:r>
    <w:r w:rsidR="007D0EDF">
      <w:t xml:space="preserve">       </w:t>
    </w:r>
    <w:r w:rsidR="007D0EDF" w:rsidRPr="007D0EDF">
      <w:t xml:space="preserve"> </w:t>
    </w:r>
    <w:r w:rsidR="007D0EDF">
      <w:t xml:space="preserve">         </w:t>
    </w:r>
    <w:r w:rsidR="00007E2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292FD6"/>
    <w:multiLevelType w:val="hybridMultilevel"/>
    <w:tmpl w:val="F80A34D4"/>
    <w:lvl w:ilvl="0" w:tplc="F872FA04">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07D02AE"/>
    <w:multiLevelType w:val="multilevel"/>
    <w:tmpl w:val="1AD8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07038"/>
    <w:multiLevelType w:val="multilevel"/>
    <w:tmpl w:val="E006F3B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2AFA00BD"/>
    <w:multiLevelType w:val="multilevel"/>
    <w:tmpl w:val="F3E413B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 w15:restartNumberingAfterBreak="0">
    <w:nsid w:val="2D3175D0"/>
    <w:multiLevelType w:val="multilevel"/>
    <w:tmpl w:val="178EE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0F3CA9"/>
    <w:multiLevelType w:val="hybridMultilevel"/>
    <w:tmpl w:val="E51276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83E693F"/>
    <w:multiLevelType w:val="hybridMultilevel"/>
    <w:tmpl w:val="DA9C3D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1215417"/>
    <w:multiLevelType w:val="hybridMultilevel"/>
    <w:tmpl w:val="6A28F1B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E735072"/>
    <w:multiLevelType w:val="multilevel"/>
    <w:tmpl w:val="B4A80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2758C"/>
    <w:multiLevelType w:val="hybridMultilevel"/>
    <w:tmpl w:val="662C38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A2922B9"/>
    <w:multiLevelType w:val="hybridMultilevel"/>
    <w:tmpl w:val="ECB47D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4183492"/>
    <w:multiLevelType w:val="hybridMultilevel"/>
    <w:tmpl w:val="F60CE3A6"/>
    <w:lvl w:ilvl="0" w:tplc="A4FA7824">
      <w:start w:val="13"/>
      <w:numFmt w:val="bullet"/>
      <w:lvlText w:val="-"/>
      <w:lvlJc w:val="left"/>
      <w:pPr>
        <w:ind w:left="1640" w:hanging="360"/>
      </w:pPr>
      <w:rPr>
        <w:rFonts w:ascii="Calibri" w:eastAsiaTheme="minorHAnsi" w:hAnsi="Calibri" w:cs="Calibri" w:hint="default"/>
      </w:rPr>
    </w:lvl>
    <w:lvl w:ilvl="1" w:tplc="04130003" w:tentative="1">
      <w:start w:val="1"/>
      <w:numFmt w:val="bullet"/>
      <w:lvlText w:val="o"/>
      <w:lvlJc w:val="left"/>
      <w:pPr>
        <w:ind w:left="2360" w:hanging="360"/>
      </w:pPr>
      <w:rPr>
        <w:rFonts w:ascii="Courier New" w:hAnsi="Courier New" w:cs="Courier New" w:hint="default"/>
      </w:rPr>
    </w:lvl>
    <w:lvl w:ilvl="2" w:tplc="04130005" w:tentative="1">
      <w:start w:val="1"/>
      <w:numFmt w:val="bullet"/>
      <w:lvlText w:val=""/>
      <w:lvlJc w:val="left"/>
      <w:pPr>
        <w:ind w:left="3080" w:hanging="360"/>
      </w:pPr>
      <w:rPr>
        <w:rFonts w:ascii="Wingdings" w:hAnsi="Wingdings" w:hint="default"/>
      </w:rPr>
    </w:lvl>
    <w:lvl w:ilvl="3" w:tplc="04130001" w:tentative="1">
      <w:start w:val="1"/>
      <w:numFmt w:val="bullet"/>
      <w:lvlText w:val=""/>
      <w:lvlJc w:val="left"/>
      <w:pPr>
        <w:ind w:left="3800" w:hanging="360"/>
      </w:pPr>
      <w:rPr>
        <w:rFonts w:ascii="Symbol" w:hAnsi="Symbol" w:hint="default"/>
      </w:rPr>
    </w:lvl>
    <w:lvl w:ilvl="4" w:tplc="04130003" w:tentative="1">
      <w:start w:val="1"/>
      <w:numFmt w:val="bullet"/>
      <w:lvlText w:val="o"/>
      <w:lvlJc w:val="left"/>
      <w:pPr>
        <w:ind w:left="4520" w:hanging="360"/>
      </w:pPr>
      <w:rPr>
        <w:rFonts w:ascii="Courier New" w:hAnsi="Courier New" w:cs="Courier New" w:hint="default"/>
      </w:rPr>
    </w:lvl>
    <w:lvl w:ilvl="5" w:tplc="04130005" w:tentative="1">
      <w:start w:val="1"/>
      <w:numFmt w:val="bullet"/>
      <w:lvlText w:val=""/>
      <w:lvlJc w:val="left"/>
      <w:pPr>
        <w:ind w:left="5240" w:hanging="360"/>
      </w:pPr>
      <w:rPr>
        <w:rFonts w:ascii="Wingdings" w:hAnsi="Wingdings" w:hint="default"/>
      </w:rPr>
    </w:lvl>
    <w:lvl w:ilvl="6" w:tplc="04130001" w:tentative="1">
      <w:start w:val="1"/>
      <w:numFmt w:val="bullet"/>
      <w:lvlText w:val=""/>
      <w:lvlJc w:val="left"/>
      <w:pPr>
        <w:ind w:left="5960" w:hanging="360"/>
      </w:pPr>
      <w:rPr>
        <w:rFonts w:ascii="Symbol" w:hAnsi="Symbol" w:hint="default"/>
      </w:rPr>
    </w:lvl>
    <w:lvl w:ilvl="7" w:tplc="04130003" w:tentative="1">
      <w:start w:val="1"/>
      <w:numFmt w:val="bullet"/>
      <w:lvlText w:val="o"/>
      <w:lvlJc w:val="left"/>
      <w:pPr>
        <w:ind w:left="6680" w:hanging="360"/>
      </w:pPr>
      <w:rPr>
        <w:rFonts w:ascii="Courier New" w:hAnsi="Courier New" w:cs="Courier New" w:hint="default"/>
      </w:rPr>
    </w:lvl>
    <w:lvl w:ilvl="8" w:tplc="04130005" w:tentative="1">
      <w:start w:val="1"/>
      <w:numFmt w:val="bullet"/>
      <w:lvlText w:val=""/>
      <w:lvlJc w:val="left"/>
      <w:pPr>
        <w:ind w:left="7400" w:hanging="360"/>
      </w:pPr>
      <w:rPr>
        <w:rFonts w:ascii="Wingdings" w:hAnsi="Wingdings" w:hint="default"/>
      </w:rPr>
    </w:lvl>
  </w:abstractNum>
  <w:abstractNum w:abstractNumId="12" w15:restartNumberingAfterBreak="0">
    <w:nsid w:val="6799260D"/>
    <w:multiLevelType w:val="hybridMultilevel"/>
    <w:tmpl w:val="1A8263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B851412"/>
    <w:multiLevelType w:val="multilevel"/>
    <w:tmpl w:val="78700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4750817"/>
    <w:multiLevelType w:val="hybridMultilevel"/>
    <w:tmpl w:val="E7B25AF0"/>
    <w:lvl w:ilvl="0" w:tplc="A4FA7824">
      <w:start w:val="13"/>
      <w:numFmt w:val="bullet"/>
      <w:lvlText w:val="-"/>
      <w:lvlJc w:val="left"/>
      <w:pPr>
        <w:ind w:left="1640" w:hanging="360"/>
      </w:pPr>
      <w:rPr>
        <w:rFonts w:ascii="Calibri" w:eastAsiaTheme="minorHAnsi" w:hAnsi="Calibri" w:cs="Calibri" w:hint="default"/>
      </w:rPr>
    </w:lvl>
    <w:lvl w:ilvl="1" w:tplc="04130003" w:tentative="1">
      <w:start w:val="1"/>
      <w:numFmt w:val="bullet"/>
      <w:lvlText w:val="o"/>
      <w:lvlJc w:val="left"/>
      <w:pPr>
        <w:ind w:left="2360" w:hanging="360"/>
      </w:pPr>
      <w:rPr>
        <w:rFonts w:ascii="Courier New" w:hAnsi="Courier New" w:cs="Courier New" w:hint="default"/>
      </w:rPr>
    </w:lvl>
    <w:lvl w:ilvl="2" w:tplc="04130005" w:tentative="1">
      <w:start w:val="1"/>
      <w:numFmt w:val="bullet"/>
      <w:lvlText w:val=""/>
      <w:lvlJc w:val="left"/>
      <w:pPr>
        <w:ind w:left="3080" w:hanging="360"/>
      </w:pPr>
      <w:rPr>
        <w:rFonts w:ascii="Wingdings" w:hAnsi="Wingdings" w:hint="default"/>
      </w:rPr>
    </w:lvl>
    <w:lvl w:ilvl="3" w:tplc="04130001" w:tentative="1">
      <w:start w:val="1"/>
      <w:numFmt w:val="bullet"/>
      <w:lvlText w:val=""/>
      <w:lvlJc w:val="left"/>
      <w:pPr>
        <w:ind w:left="3800" w:hanging="360"/>
      </w:pPr>
      <w:rPr>
        <w:rFonts w:ascii="Symbol" w:hAnsi="Symbol" w:hint="default"/>
      </w:rPr>
    </w:lvl>
    <w:lvl w:ilvl="4" w:tplc="04130003" w:tentative="1">
      <w:start w:val="1"/>
      <w:numFmt w:val="bullet"/>
      <w:lvlText w:val="o"/>
      <w:lvlJc w:val="left"/>
      <w:pPr>
        <w:ind w:left="4520" w:hanging="360"/>
      </w:pPr>
      <w:rPr>
        <w:rFonts w:ascii="Courier New" w:hAnsi="Courier New" w:cs="Courier New" w:hint="default"/>
      </w:rPr>
    </w:lvl>
    <w:lvl w:ilvl="5" w:tplc="04130005" w:tentative="1">
      <w:start w:val="1"/>
      <w:numFmt w:val="bullet"/>
      <w:lvlText w:val=""/>
      <w:lvlJc w:val="left"/>
      <w:pPr>
        <w:ind w:left="5240" w:hanging="360"/>
      </w:pPr>
      <w:rPr>
        <w:rFonts w:ascii="Wingdings" w:hAnsi="Wingdings" w:hint="default"/>
      </w:rPr>
    </w:lvl>
    <w:lvl w:ilvl="6" w:tplc="04130001" w:tentative="1">
      <w:start w:val="1"/>
      <w:numFmt w:val="bullet"/>
      <w:lvlText w:val=""/>
      <w:lvlJc w:val="left"/>
      <w:pPr>
        <w:ind w:left="5960" w:hanging="360"/>
      </w:pPr>
      <w:rPr>
        <w:rFonts w:ascii="Symbol" w:hAnsi="Symbol" w:hint="default"/>
      </w:rPr>
    </w:lvl>
    <w:lvl w:ilvl="7" w:tplc="04130003" w:tentative="1">
      <w:start w:val="1"/>
      <w:numFmt w:val="bullet"/>
      <w:lvlText w:val="o"/>
      <w:lvlJc w:val="left"/>
      <w:pPr>
        <w:ind w:left="6680" w:hanging="360"/>
      </w:pPr>
      <w:rPr>
        <w:rFonts w:ascii="Courier New" w:hAnsi="Courier New" w:cs="Courier New" w:hint="default"/>
      </w:rPr>
    </w:lvl>
    <w:lvl w:ilvl="8" w:tplc="04130005" w:tentative="1">
      <w:start w:val="1"/>
      <w:numFmt w:val="bullet"/>
      <w:lvlText w:val=""/>
      <w:lvlJc w:val="left"/>
      <w:pPr>
        <w:ind w:left="7400" w:hanging="360"/>
      </w:pPr>
      <w:rPr>
        <w:rFonts w:ascii="Wingdings" w:hAnsi="Wingdings" w:hint="default"/>
      </w:rPr>
    </w:lvl>
  </w:abstractNum>
  <w:abstractNum w:abstractNumId="15" w15:restartNumberingAfterBreak="0">
    <w:nsid w:val="774D23D0"/>
    <w:multiLevelType w:val="hybridMultilevel"/>
    <w:tmpl w:val="F3EAF496"/>
    <w:lvl w:ilvl="0" w:tplc="A4FA7824">
      <w:start w:val="1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77B11D13"/>
    <w:multiLevelType w:val="multilevel"/>
    <w:tmpl w:val="2CC83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6583984">
    <w:abstractNumId w:val="3"/>
  </w:num>
  <w:num w:numId="2" w16cid:durableId="1987390656">
    <w:abstractNumId w:val="2"/>
  </w:num>
  <w:num w:numId="3" w16cid:durableId="563764025">
    <w:abstractNumId w:val="10"/>
  </w:num>
  <w:num w:numId="4" w16cid:durableId="923807882">
    <w:abstractNumId w:val="9"/>
  </w:num>
  <w:num w:numId="5" w16cid:durableId="1286426819">
    <w:abstractNumId w:val="0"/>
  </w:num>
  <w:num w:numId="6" w16cid:durableId="1809126977">
    <w:abstractNumId w:val="14"/>
  </w:num>
  <w:num w:numId="7" w16cid:durableId="144930539">
    <w:abstractNumId w:val="11"/>
  </w:num>
  <w:num w:numId="8" w16cid:durableId="484391815">
    <w:abstractNumId w:val="15"/>
  </w:num>
  <w:num w:numId="9" w16cid:durableId="596251010">
    <w:abstractNumId w:val="12"/>
  </w:num>
  <w:num w:numId="10" w16cid:durableId="1436755324">
    <w:abstractNumId w:val="7"/>
  </w:num>
  <w:num w:numId="11" w16cid:durableId="811404579">
    <w:abstractNumId w:val="6"/>
  </w:num>
  <w:num w:numId="12" w16cid:durableId="1203789707">
    <w:abstractNumId w:val="5"/>
  </w:num>
  <w:num w:numId="13" w16cid:durableId="964967592">
    <w:abstractNumId w:val="8"/>
  </w:num>
  <w:num w:numId="14" w16cid:durableId="1012420357">
    <w:abstractNumId w:val="4"/>
  </w:num>
  <w:num w:numId="15" w16cid:durableId="1941527428">
    <w:abstractNumId w:val="13"/>
  </w:num>
  <w:num w:numId="16" w16cid:durableId="1773553399">
    <w:abstractNumId w:val="1"/>
  </w:num>
  <w:num w:numId="17" w16cid:durableId="4517989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1B0"/>
    <w:rsid w:val="00007E2D"/>
    <w:rsid w:val="00014971"/>
    <w:rsid w:val="00020BCA"/>
    <w:rsid w:val="000266EA"/>
    <w:rsid w:val="000316CE"/>
    <w:rsid w:val="000317C9"/>
    <w:rsid w:val="00037FC4"/>
    <w:rsid w:val="0007531A"/>
    <w:rsid w:val="0008497D"/>
    <w:rsid w:val="000A2341"/>
    <w:rsid w:val="000F7EEC"/>
    <w:rsid w:val="001967D0"/>
    <w:rsid w:val="0019742F"/>
    <w:rsid w:val="0019777A"/>
    <w:rsid w:val="001D30EF"/>
    <w:rsid w:val="001D42A2"/>
    <w:rsid w:val="001D5791"/>
    <w:rsid w:val="001D7C05"/>
    <w:rsid w:val="002156DD"/>
    <w:rsid w:val="00254FF0"/>
    <w:rsid w:val="00283DB7"/>
    <w:rsid w:val="002C0580"/>
    <w:rsid w:val="002C10A1"/>
    <w:rsid w:val="002E6103"/>
    <w:rsid w:val="002F736A"/>
    <w:rsid w:val="003242F1"/>
    <w:rsid w:val="0036563B"/>
    <w:rsid w:val="003B14D5"/>
    <w:rsid w:val="003C35A8"/>
    <w:rsid w:val="00421021"/>
    <w:rsid w:val="00450A74"/>
    <w:rsid w:val="004F3902"/>
    <w:rsid w:val="00597E5C"/>
    <w:rsid w:val="005E6E45"/>
    <w:rsid w:val="00684293"/>
    <w:rsid w:val="006C543D"/>
    <w:rsid w:val="006D0D14"/>
    <w:rsid w:val="006D6BBC"/>
    <w:rsid w:val="006E77F3"/>
    <w:rsid w:val="00714D2A"/>
    <w:rsid w:val="00726804"/>
    <w:rsid w:val="007477AD"/>
    <w:rsid w:val="00755D94"/>
    <w:rsid w:val="0075657B"/>
    <w:rsid w:val="00764B4C"/>
    <w:rsid w:val="00766416"/>
    <w:rsid w:val="00780213"/>
    <w:rsid w:val="00782E58"/>
    <w:rsid w:val="007857B7"/>
    <w:rsid w:val="007C1284"/>
    <w:rsid w:val="007C64F6"/>
    <w:rsid w:val="007D0EDF"/>
    <w:rsid w:val="007F3EC0"/>
    <w:rsid w:val="00803F6E"/>
    <w:rsid w:val="00812C46"/>
    <w:rsid w:val="00847C2C"/>
    <w:rsid w:val="00861A77"/>
    <w:rsid w:val="00872ADA"/>
    <w:rsid w:val="008C1929"/>
    <w:rsid w:val="00911D97"/>
    <w:rsid w:val="00912B8B"/>
    <w:rsid w:val="00935CB2"/>
    <w:rsid w:val="00942A95"/>
    <w:rsid w:val="0096026C"/>
    <w:rsid w:val="00977978"/>
    <w:rsid w:val="00995484"/>
    <w:rsid w:val="009C47E0"/>
    <w:rsid w:val="009E6DEA"/>
    <w:rsid w:val="00A001B8"/>
    <w:rsid w:val="00A3744F"/>
    <w:rsid w:val="00A868FD"/>
    <w:rsid w:val="00AB4504"/>
    <w:rsid w:val="00AC55E4"/>
    <w:rsid w:val="00AF2DCD"/>
    <w:rsid w:val="00B3326E"/>
    <w:rsid w:val="00B471AE"/>
    <w:rsid w:val="00B61D83"/>
    <w:rsid w:val="00B75A79"/>
    <w:rsid w:val="00B92DE6"/>
    <w:rsid w:val="00BC2409"/>
    <w:rsid w:val="00BC5248"/>
    <w:rsid w:val="00C052F0"/>
    <w:rsid w:val="00C13732"/>
    <w:rsid w:val="00C218A4"/>
    <w:rsid w:val="00C40E25"/>
    <w:rsid w:val="00C62CF5"/>
    <w:rsid w:val="00C7334D"/>
    <w:rsid w:val="00CA1CA1"/>
    <w:rsid w:val="00CB0E6C"/>
    <w:rsid w:val="00CB7F36"/>
    <w:rsid w:val="00D05457"/>
    <w:rsid w:val="00D14313"/>
    <w:rsid w:val="00D34A7F"/>
    <w:rsid w:val="00D4327E"/>
    <w:rsid w:val="00D50EC1"/>
    <w:rsid w:val="00D61F5D"/>
    <w:rsid w:val="00D95525"/>
    <w:rsid w:val="00D97599"/>
    <w:rsid w:val="00DE5725"/>
    <w:rsid w:val="00E03D6A"/>
    <w:rsid w:val="00E1275B"/>
    <w:rsid w:val="00E15B05"/>
    <w:rsid w:val="00E46087"/>
    <w:rsid w:val="00E57BD6"/>
    <w:rsid w:val="00E861B0"/>
    <w:rsid w:val="00EA0C3F"/>
    <w:rsid w:val="00EC757E"/>
    <w:rsid w:val="00ED1957"/>
    <w:rsid w:val="00ED44CD"/>
    <w:rsid w:val="00EE285C"/>
    <w:rsid w:val="00EF2AF3"/>
    <w:rsid w:val="00F03DEA"/>
    <w:rsid w:val="00F16423"/>
    <w:rsid w:val="00F37C3C"/>
    <w:rsid w:val="00F77416"/>
    <w:rsid w:val="00F83572"/>
    <w:rsid w:val="00FA3C33"/>
    <w:rsid w:val="00FC099F"/>
    <w:rsid w:val="00FC5749"/>
    <w:rsid w:val="00FE23B9"/>
    <w:rsid w:val="00FF18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69B6869D"/>
  <w15:docId w15:val="{F7C02B85-06B8-4087-97D1-885F34043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paragraph" w:styleId="Lijstalinea">
    <w:name w:val="List Paragraph"/>
    <w:basedOn w:val="Standaard"/>
    <w:uiPriority w:val="34"/>
    <w:qFormat/>
    <w:rsid w:val="00FC5749"/>
    <w:pPr>
      <w:ind w:left="720"/>
      <w:contextualSpacing/>
    </w:pPr>
  </w:style>
  <w:style w:type="character" w:styleId="Hyperlink">
    <w:name w:val="Hyperlink"/>
    <w:basedOn w:val="Standaardalinea-lettertype"/>
    <w:uiPriority w:val="99"/>
    <w:unhideWhenUsed/>
    <w:rsid w:val="002E6103"/>
    <w:rPr>
      <w:color w:val="0000FF" w:themeColor="hyperlink"/>
      <w:u w:val="single"/>
    </w:rPr>
  </w:style>
  <w:style w:type="character" w:styleId="Onopgelostemelding">
    <w:name w:val="Unresolved Mention"/>
    <w:basedOn w:val="Standaardalinea-lettertype"/>
    <w:uiPriority w:val="99"/>
    <w:semiHidden/>
    <w:unhideWhenUsed/>
    <w:rsid w:val="002E6103"/>
    <w:rPr>
      <w:color w:val="605E5C"/>
      <w:shd w:val="clear" w:color="auto" w:fill="E1DFDD"/>
    </w:rPr>
  </w:style>
  <w:style w:type="paragraph" w:styleId="Koptekst">
    <w:name w:val="header"/>
    <w:basedOn w:val="Standaard"/>
    <w:link w:val="KoptekstChar"/>
    <w:uiPriority w:val="99"/>
    <w:unhideWhenUsed/>
    <w:rsid w:val="00AB4504"/>
    <w:pPr>
      <w:tabs>
        <w:tab w:val="center" w:pos="4536"/>
        <w:tab w:val="right" w:pos="9072"/>
      </w:tabs>
    </w:pPr>
  </w:style>
  <w:style w:type="character" w:customStyle="1" w:styleId="KoptekstChar">
    <w:name w:val="Koptekst Char"/>
    <w:basedOn w:val="Standaardalinea-lettertype"/>
    <w:link w:val="Koptekst"/>
    <w:uiPriority w:val="99"/>
    <w:rsid w:val="00AB4504"/>
  </w:style>
  <w:style w:type="paragraph" w:styleId="Voettekst">
    <w:name w:val="footer"/>
    <w:basedOn w:val="Standaard"/>
    <w:link w:val="VoettekstChar"/>
    <w:uiPriority w:val="99"/>
    <w:unhideWhenUsed/>
    <w:rsid w:val="00AB4504"/>
    <w:pPr>
      <w:tabs>
        <w:tab w:val="center" w:pos="4536"/>
        <w:tab w:val="right" w:pos="9072"/>
      </w:tabs>
    </w:pPr>
  </w:style>
  <w:style w:type="character" w:customStyle="1" w:styleId="VoettekstChar">
    <w:name w:val="Voettekst Char"/>
    <w:basedOn w:val="Standaardalinea-lettertype"/>
    <w:link w:val="Voettekst"/>
    <w:uiPriority w:val="99"/>
    <w:rsid w:val="00AB4504"/>
  </w:style>
  <w:style w:type="table" w:styleId="Tabelraster">
    <w:name w:val="Table Grid"/>
    <w:basedOn w:val="Standaardtabel"/>
    <w:uiPriority w:val="39"/>
    <w:rsid w:val="001D57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evolgdeHyperlink">
    <w:name w:val="FollowedHyperlink"/>
    <w:basedOn w:val="Standaardalinea-lettertype"/>
    <w:uiPriority w:val="99"/>
    <w:semiHidden/>
    <w:unhideWhenUsed/>
    <w:rsid w:val="00421021"/>
    <w:rPr>
      <w:color w:val="800080" w:themeColor="followedHyperlink"/>
      <w:u w:val="single"/>
    </w:rPr>
  </w:style>
  <w:style w:type="character" w:styleId="Zwaar">
    <w:name w:val="Strong"/>
    <w:basedOn w:val="Standaardalinea-lettertype"/>
    <w:uiPriority w:val="22"/>
    <w:qFormat/>
    <w:rsid w:val="00995484"/>
    <w:rPr>
      <w:b/>
      <w:bCs/>
    </w:rPr>
  </w:style>
  <w:style w:type="table" w:styleId="Rastertabel1licht-Accent6">
    <w:name w:val="Grid Table 1 Light Accent 6"/>
    <w:basedOn w:val="Standaardtabel"/>
    <w:uiPriority w:val="46"/>
    <w:rsid w:val="00995484"/>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Onopgemaaktetabel4">
    <w:name w:val="Plain Table 4"/>
    <w:basedOn w:val="Standaardtabel"/>
    <w:uiPriority w:val="44"/>
    <w:rsid w:val="00EE285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3">
    <w:name w:val="Plain Table 3"/>
    <w:basedOn w:val="Standaardtabel"/>
    <w:uiPriority w:val="43"/>
    <w:rsid w:val="001D30E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Rastertabel2">
    <w:name w:val="Grid Table 2"/>
    <w:basedOn w:val="Standaardtabel"/>
    <w:uiPriority w:val="47"/>
    <w:rsid w:val="001D30EF"/>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Onopgemaaktetabel1">
    <w:name w:val="Plain Table 1"/>
    <w:basedOn w:val="Standaardtabel"/>
    <w:uiPriority w:val="41"/>
    <w:rsid w:val="002F736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92537">
      <w:bodyDiv w:val="1"/>
      <w:marLeft w:val="0"/>
      <w:marRight w:val="0"/>
      <w:marTop w:val="0"/>
      <w:marBottom w:val="0"/>
      <w:divBdr>
        <w:top w:val="none" w:sz="0" w:space="0" w:color="auto"/>
        <w:left w:val="none" w:sz="0" w:space="0" w:color="auto"/>
        <w:bottom w:val="none" w:sz="0" w:space="0" w:color="auto"/>
        <w:right w:val="none" w:sz="0" w:space="0" w:color="auto"/>
      </w:divBdr>
    </w:div>
    <w:div w:id="489448205">
      <w:bodyDiv w:val="1"/>
      <w:marLeft w:val="0"/>
      <w:marRight w:val="0"/>
      <w:marTop w:val="0"/>
      <w:marBottom w:val="0"/>
      <w:divBdr>
        <w:top w:val="none" w:sz="0" w:space="0" w:color="auto"/>
        <w:left w:val="none" w:sz="0" w:space="0" w:color="auto"/>
        <w:bottom w:val="none" w:sz="0" w:space="0" w:color="auto"/>
        <w:right w:val="none" w:sz="0" w:space="0" w:color="auto"/>
      </w:divBdr>
    </w:div>
    <w:div w:id="591427763">
      <w:bodyDiv w:val="1"/>
      <w:marLeft w:val="0"/>
      <w:marRight w:val="0"/>
      <w:marTop w:val="0"/>
      <w:marBottom w:val="0"/>
      <w:divBdr>
        <w:top w:val="none" w:sz="0" w:space="0" w:color="auto"/>
        <w:left w:val="none" w:sz="0" w:space="0" w:color="auto"/>
        <w:bottom w:val="none" w:sz="0" w:space="0" w:color="auto"/>
        <w:right w:val="none" w:sz="0" w:space="0" w:color="auto"/>
      </w:divBdr>
    </w:div>
    <w:div w:id="741298515">
      <w:bodyDiv w:val="1"/>
      <w:marLeft w:val="0"/>
      <w:marRight w:val="0"/>
      <w:marTop w:val="0"/>
      <w:marBottom w:val="0"/>
      <w:divBdr>
        <w:top w:val="none" w:sz="0" w:space="0" w:color="auto"/>
        <w:left w:val="none" w:sz="0" w:space="0" w:color="auto"/>
        <w:bottom w:val="none" w:sz="0" w:space="0" w:color="auto"/>
        <w:right w:val="none" w:sz="0" w:space="0" w:color="auto"/>
      </w:divBdr>
    </w:div>
    <w:div w:id="831993358">
      <w:bodyDiv w:val="1"/>
      <w:marLeft w:val="0"/>
      <w:marRight w:val="0"/>
      <w:marTop w:val="0"/>
      <w:marBottom w:val="0"/>
      <w:divBdr>
        <w:top w:val="none" w:sz="0" w:space="0" w:color="auto"/>
        <w:left w:val="none" w:sz="0" w:space="0" w:color="auto"/>
        <w:bottom w:val="none" w:sz="0" w:space="0" w:color="auto"/>
        <w:right w:val="none" w:sz="0" w:space="0" w:color="auto"/>
      </w:divBdr>
    </w:div>
    <w:div w:id="913049410">
      <w:bodyDiv w:val="1"/>
      <w:marLeft w:val="0"/>
      <w:marRight w:val="0"/>
      <w:marTop w:val="0"/>
      <w:marBottom w:val="0"/>
      <w:divBdr>
        <w:top w:val="none" w:sz="0" w:space="0" w:color="auto"/>
        <w:left w:val="none" w:sz="0" w:space="0" w:color="auto"/>
        <w:bottom w:val="none" w:sz="0" w:space="0" w:color="auto"/>
        <w:right w:val="none" w:sz="0" w:space="0" w:color="auto"/>
      </w:divBdr>
    </w:div>
    <w:div w:id="935357657">
      <w:bodyDiv w:val="1"/>
      <w:marLeft w:val="0"/>
      <w:marRight w:val="0"/>
      <w:marTop w:val="0"/>
      <w:marBottom w:val="0"/>
      <w:divBdr>
        <w:top w:val="none" w:sz="0" w:space="0" w:color="auto"/>
        <w:left w:val="none" w:sz="0" w:space="0" w:color="auto"/>
        <w:bottom w:val="none" w:sz="0" w:space="0" w:color="auto"/>
        <w:right w:val="none" w:sz="0" w:space="0" w:color="auto"/>
      </w:divBdr>
    </w:div>
    <w:div w:id="988559065">
      <w:bodyDiv w:val="1"/>
      <w:marLeft w:val="0"/>
      <w:marRight w:val="0"/>
      <w:marTop w:val="0"/>
      <w:marBottom w:val="0"/>
      <w:divBdr>
        <w:top w:val="none" w:sz="0" w:space="0" w:color="auto"/>
        <w:left w:val="none" w:sz="0" w:space="0" w:color="auto"/>
        <w:bottom w:val="none" w:sz="0" w:space="0" w:color="auto"/>
        <w:right w:val="none" w:sz="0" w:space="0" w:color="auto"/>
      </w:divBdr>
    </w:div>
    <w:div w:id="1038778098">
      <w:bodyDiv w:val="1"/>
      <w:marLeft w:val="0"/>
      <w:marRight w:val="0"/>
      <w:marTop w:val="0"/>
      <w:marBottom w:val="0"/>
      <w:divBdr>
        <w:top w:val="none" w:sz="0" w:space="0" w:color="auto"/>
        <w:left w:val="none" w:sz="0" w:space="0" w:color="auto"/>
        <w:bottom w:val="none" w:sz="0" w:space="0" w:color="auto"/>
        <w:right w:val="none" w:sz="0" w:space="0" w:color="auto"/>
      </w:divBdr>
    </w:div>
    <w:div w:id="1147431352">
      <w:bodyDiv w:val="1"/>
      <w:marLeft w:val="0"/>
      <w:marRight w:val="0"/>
      <w:marTop w:val="0"/>
      <w:marBottom w:val="0"/>
      <w:divBdr>
        <w:top w:val="none" w:sz="0" w:space="0" w:color="auto"/>
        <w:left w:val="none" w:sz="0" w:space="0" w:color="auto"/>
        <w:bottom w:val="none" w:sz="0" w:space="0" w:color="auto"/>
        <w:right w:val="none" w:sz="0" w:space="0" w:color="auto"/>
      </w:divBdr>
    </w:div>
    <w:div w:id="1209148981">
      <w:bodyDiv w:val="1"/>
      <w:marLeft w:val="0"/>
      <w:marRight w:val="0"/>
      <w:marTop w:val="0"/>
      <w:marBottom w:val="0"/>
      <w:divBdr>
        <w:top w:val="none" w:sz="0" w:space="0" w:color="auto"/>
        <w:left w:val="none" w:sz="0" w:space="0" w:color="auto"/>
        <w:bottom w:val="none" w:sz="0" w:space="0" w:color="auto"/>
        <w:right w:val="none" w:sz="0" w:space="0" w:color="auto"/>
      </w:divBdr>
    </w:div>
    <w:div w:id="1306545588">
      <w:bodyDiv w:val="1"/>
      <w:marLeft w:val="0"/>
      <w:marRight w:val="0"/>
      <w:marTop w:val="0"/>
      <w:marBottom w:val="0"/>
      <w:divBdr>
        <w:top w:val="none" w:sz="0" w:space="0" w:color="auto"/>
        <w:left w:val="none" w:sz="0" w:space="0" w:color="auto"/>
        <w:bottom w:val="none" w:sz="0" w:space="0" w:color="auto"/>
        <w:right w:val="none" w:sz="0" w:space="0" w:color="auto"/>
      </w:divBdr>
    </w:div>
    <w:div w:id="1563827983">
      <w:bodyDiv w:val="1"/>
      <w:marLeft w:val="0"/>
      <w:marRight w:val="0"/>
      <w:marTop w:val="0"/>
      <w:marBottom w:val="0"/>
      <w:divBdr>
        <w:top w:val="none" w:sz="0" w:space="0" w:color="auto"/>
        <w:left w:val="none" w:sz="0" w:space="0" w:color="auto"/>
        <w:bottom w:val="none" w:sz="0" w:space="0" w:color="auto"/>
        <w:right w:val="none" w:sz="0" w:space="0" w:color="auto"/>
      </w:divBdr>
    </w:div>
    <w:div w:id="1790321493">
      <w:bodyDiv w:val="1"/>
      <w:marLeft w:val="0"/>
      <w:marRight w:val="0"/>
      <w:marTop w:val="0"/>
      <w:marBottom w:val="0"/>
      <w:divBdr>
        <w:top w:val="none" w:sz="0" w:space="0" w:color="auto"/>
        <w:left w:val="none" w:sz="0" w:space="0" w:color="auto"/>
        <w:bottom w:val="none" w:sz="0" w:space="0" w:color="auto"/>
        <w:right w:val="none" w:sz="0" w:space="0" w:color="auto"/>
      </w:divBdr>
    </w:div>
    <w:div w:id="1922369241">
      <w:bodyDiv w:val="1"/>
      <w:marLeft w:val="0"/>
      <w:marRight w:val="0"/>
      <w:marTop w:val="0"/>
      <w:marBottom w:val="0"/>
      <w:divBdr>
        <w:top w:val="none" w:sz="0" w:space="0" w:color="auto"/>
        <w:left w:val="none" w:sz="0" w:space="0" w:color="auto"/>
        <w:bottom w:val="none" w:sz="0" w:space="0" w:color="auto"/>
        <w:right w:val="none" w:sz="0" w:space="0" w:color="auto"/>
      </w:divBdr>
    </w:div>
    <w:div w:id="2022514089">
      <w:bodyDiv w:val="1"/>
      <w:marLeft w:val="0"/>
      <w:marRight w:val="0"/>
      <w:marTop w:val="0"/>
      <w:marBottom w:val="0"/>
      <w:divBdr>
        <w:top w:val="none" w:sz="0" w:space="0" w:color="auto"/>
        <w:left w:val="none" w:sz="0" w:space="0" w:color="auto"/>
        <w:bottom w:val="none" w:sz="0" w:space="0" w:color="auto"/>
        <w:right w:val="none" w:sz="0" w:space="0" w:color="auto"/>
      </w:divBdr>
    </w:div>
    <w:div w:id="20807138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3</Pages>
  <Words>992</Words>
  <Characters>5458</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Gemeente Hilversum</Company>
  <LinksUpToDate>false</LinksUpToDate>
  <CharactersWithSpaces>6438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Scherpenzeel, Freddy</dc:creator>
  <cp:lastModifiedBy>Scherpenzeel, Freddy</cp:lastModifiedBy>
  <cp:revision>15</cp:revision>
  <dcterms:created xsi:type="dcterms:W3CDTF">2025-05-01T12:09:00Z</dcterms:created>
  <dcterms:modified xsi:type="dcterms:W3CDTF">2025-05-07T10:42:00Z</dcterms:modified>
</cp:coreProperties>
</file>